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A8D" w:rsidRDefault="00496A8D" w:rsidP="00496A8D">
      <w:pPr>
        <w:pStyle w:val="a3"/>
        <w:ind w:firstLine="0"/>
        <w:jc w:val="center"/>
        <w:rPr>
          <w:rFonts w:asciiTheme="minorHAnsi" w:hAnsiTheme="minorHAnsi"/>
          <w:b/>
          <w:szCs w:val="28"/>
        </w:rPr>
      </w:pPr>
      <w:r>
        <w:rPr>
          <w:rFonts w:asciiTheme="minorHAnsi" w:hAnsiTheme="minorHAnsi"/>
          <w:b/>
          <w:szCs w:val="28"/>
        </w:rPr>
        <w:t>Azərbaycan Tibb Universiteti</w:t>
      </w:r>
    </w:p>
    <w:p w:rsidR="00496A8D" w:rsidRDefault="00496A8D" w:rsidP="00496A8D">
      <w:pPr>
        <w:pStyle w:val="a3"/>
        <w:ind w:firstLine="0"/>
        <w:jc w:val="center"/>
        <w:rPr>
          <w:rFonts w:asciiTheme="minorHAnsi" w:hAnsiTheme="minorHAnsi"/>
          <w:b/>
          <w:szCs w:val="28"/>
        </w:rPr>
      </w:pPr>
      <w:r>
        <w:rPr>
          <w:rFonts w:asciiTheme="minorHAnsi" w:hAnsiTheme="minorHAnsi"/>
          <w:b/>
          <w:szCs w:val="28"/>
        </w:rPr>
        <w:t>Əczaçılıq fakültəsi</w:t>
      </w:r>
    </w:p>
    <w:p w:rsidR="00496A8D" w:rsidRPr="00496A8D" w:rsidRDefault="00496A8D" w:rsidP="00496A8D">
      <w:pPr>
        <w:pStyle w:val="a3"/>
        <w:ind w:firstLine="0"/>
        <w:jc w:val="center"/>
        <w:rPr>
          <w:rFonts w:asciiTheme="minorHAnsi" w:hAnsiTheme="minorHAnsi"/>
          <w:b/>
          <w:sz w:val="32"/>
          <w:szCs w:val="28"/>
          <w:lang w:val="az-Latn-AZ"/>
        </w:rPr>
      </w:pPr>
      <w:r>
        <w:rPr>
          <w:rFonts w:asciiTheme="minorHAnsi" w:hAnsiTheme="minorHAnsi"/>
          <w:b/>
          <w:sz w:val="32"/>
          <w:szCs w:val="28"/>
        </w:rPr>
        <w:t>Əczaçılıq texnologiyası və idarəçiliyi kafedrası</w:t>
      </w:r>
      <w:r>
        <w:rPr>
          <w:rFonts w:asciiTheme="minorHAnsi" w:hAnsiTheme="minorHAnsi"/>
          <w:b/>
          <w:sz w:val="32"/>
          <w:szCs w:val="28"/>
          <w:lang w:val="az-Latn-AZ"/>
        </w:rPr>
        <w:tab/>
      </w:r>
      <w:r>
        <w:rPr>
          <w:rFonts w:asciiTheme="minorHAnsi" w:hAnsiTheme="minorHAnsi"/>
          <w:b/>
          <w:sz w:val="32"/>
          <w:szCs w:val="28"/>
          <w:lang w:val="az-Latn-AZ"/>
        </w:rPr>
        <w:tab/>
        <w:t xml:space="preserve">                                 Fənnin adı:</w:t>
      </w:r>
      <w:r w:rsidR="008A2B73">
        <w:rPr>
          <w:rFonts w:asciiTheme="minorHAnsi" w:hAnsiTheme="minorHAnsi"/>
          <w:b/>
          <w:sz w:val="32"/>
          <w:szCs w:val="28"/>
          <w:lang w:val="az-Latn-AZ"/>
        </w:rPr>
        <w:t xml:space="preserve"> </w:t>
      </w:r>
      <w:r>
        <w:rPr>
          <w:rFonts w:asciiTheme="minorHAnsi" w:hAnsiTheme="minorHAnsi"/>
          <w:b/>
          <w:sz w:val="32"/>
          <w:szCs w:val="28"/>
          <w:lang w:val="az-Latn-AZ"/>
        </w:rPr>
        <w:t>Tibbi və əczaçılıq əmtəəşünaslığı                                                             Mövzu 8.</w:t>
      </w:r>
      <w:r w:rsidR="008A2B73">
        <w:rPr>
          <w:rFonts w:asciiTheme="minorHAnsi" w:hAnsiTheme="minorHAnsi"/>
          <w:b/>
          <w:sz w:val="32"/>
          <w:szCs w:val="28"/>
          <w:lang w:val="az-Latn-AZ"/>
        </w:rPr>
        <w:t xml:space="preserve"> </w:t>
      </w:r>
      <w:r>
        <w:rPr>
          <w:rFonts w:asciiTheme="minorHAnsi" w:hAnsiTheme="minorHAnsi"/>
          <w:b/>
          <w:sz w:val="32"/>
          <w:szCs w:val="28"/>
          <w:lang w:val="az-Latn-AZ"/>
        </w:rPr>
        <w:t>Əczaçılıq ə</w:t>
      </w:r>
      <w:bookmarkStart w:id="0" w:name="_GoBack"/>
      <w:bookmarkEnd w:id="0"/>
      <w:r>
        <w:rPr>
          <w:rFonts w:asciiTheme="minorHAnsi" w:hAnsiTheme="minorHAnsi"/>
          <w:b/>
          <w:sz w:val="32"/>
          <w:szCs w:val="28"/>
          <w:lang w:val="az-Latn-AZ"/>
        </w:rPr>
        <w:t xml:space="preserve">mtəələrinin təsnifatı və nomenklaturası.Onların keyfiyyəti və keyfiyyət parametrləri </w:t>
      </w:r>
      <w:r>
        <w:rPr>
          <w:rFonts w:asciiTheme="minorHAnsi" w:hAnsiTheme="minorHAnsi"/>
          <w:b/>
          <w:sz w:val="32"/>
          <w:szCs w:val="28"/>
          <w:lang w:val="az-Latn-AZ"/>
        </w:rPr>
        <w:tab/>
        <w:t xml:space="preserve">                                                                                  (Mühazirəçi:dos.Naibov N.M)</w:t>
      </w:r>
    </w:p>
    <w:p w:rsidR="00F238F6" w:rsidRDefault="00F238F6" w:rsidP="00F238F6">
      <w:pPr>
        <w:spacing w:line="276" w:lineRule="auto"/>
        <w:jc w:val="center"/>
        <w:rPr>
          <w:b/>
          <w:sz w:val="28"/>
          <w:szCs w:val="28"/>
          <w:lang w:val="az-Latn-AZ"/>
        </w:rPr>
      </w:pPr>
      <w:r>
        <w:rPr>
          <w:b/>
          <w:sz w:val="28"/>
          <w:szCs w:val="28"/>
          <w:lang w:val="az-Latn-AZ"/>
        </w:rPr>
        <w:t xml:space="preserve"> </w:t>
      </w:r>
      <w:r w:rsidRPr="0023201E">
        <w:rPr>
          <w:b/>
          <w:sz w:val="28"/>
          <w:szCs w:val="28"/>
          <w:lang w:val="az-Latn-AZ"/>
        </w:rPr>
        <w:t>Tibbi</w:t>
      </w:r>
      <w:r>
        <w:rPr>
          <w:b/>
          <w:sz w:val="28"/>
          <w:szCs w:val="28"/>
          <w:lang w:val="az-Latn-AZ"/>
        </w:rPr>
        <w:t xml:space="preserve"> və əczaçılıq əmtəələrinin təsnifatı</w:t>
      </w:r>
    </w:p>
    <w:p w:rsidR="00F238F6" w:rsidRDefault="00F238F6" w:rsidP="00F238F6">
      <w:pPr>
        <w:spacing w:line="276" w:lineRule="auto"/>
        <w:ind w:firstLine="708"/>
        <w:rPr>
          <w:sz w:val="28"/>
          <w:szCs w:val="28"/>
          <w:lang w:val="az-Latn-AZ"/>
        </w:rPr>
      </w:pPr>
      <w:r w:rsidRPr="00E7201B">
        <w:rPr>
          <w:b/>
          <w:sz w:val="28"/>
          <w:szCs w:val="28"/>
          <w:lang w:val="az-Latn-AZ"/>
        </w:rPr>
        <w:t>Təsnifat əlamətləri</w:t>
      </w:r>
      <w:r>
        <w:rPr>
          <w:sz w:val="28"/>
          <w:szCs w:val="28"/>
          <w:lang w:val="az-Latn-AZ"/>
        </w:rPr>
        <w:t xml:space="preserve"> - təsnifat aparılan obyektin xüsusiyyətləri və ya xarakteristikasıdır.Təsnifat aparılan obyektin əlamətləri : kimyəvi mühiti ,tərkibi, quruluşu, xüsusiyyəti, təyinatı, lədilməsi, xarici əlamətləri (ölçülər,forma,rəng və s.) ola bilər .Əlamətlər həm keyfiyyət, həm də miqdar üzrə formasında ola bilər. .Xüsusiyyət adətən xammalı və texnoloji əlamətləri əks etdirir.məs:xəstələrə qulluq əşyaları-rezin məmulatı,metal,şüşə əşyalar.Səlahiyyətli və quruluş əlamətlərt təsnifatı isə çox hallarda keyfiyyət və miqdarca əks olunur.məs:inyeksiya məhlulları 5%,10%,20% və s.</w:t>
      </w:r>
    </w:p>
    <w:p w:rsidR="00F238F6" w:rsidRDefault="00F238F6" w:rsidP="00F238F6">
      <w:pPr>
        <w:spacing w:line="276" w:lineRule="auto"/>
        <w:ind w:firstLine="708"/>
        <w:rPr>
          <w:sz w:val="28"/>
          <w:szCs w:val="28"/>
          <w:lang w:val="az-Latn-AZ"/>
        </w:rPr>
      </w:pPr>
      <w:r w:rsidRPr="00E7201B">
        <w:rPr>
          <w:b/>
          <w:sz w:val="28"/>
          <w:szCs w:val="28"/>
          <w:lang w:val="az-Latn-AZ"/>
        </w:rPr>
        <w:t>Təsnifat pilləsi</w:t>
      </w:r>
      <w:r>
        <w:rPr>
          <w:b/>
          <w:sz w:val="28"/>
          <w:szCs w:val="28"/>
          <w:lang w:val="az-Latn-AZ"/>
        </w:rPr>
        <w:t>-</w:t>
      </w:r>
      <w:r w:rsidRPr="00E7201B">
        <w:rPr>
          <w:b/>
          <w:sz w:val="28"/>
          <w:szCs w:val="28"/>
          <w:lang w:val="az-Latn-AZ"/>
        </w:rPr>
        <w:t xml:space="preserve"> </w:t>
      </w:r>
      <w:r>
        <w:rPr>
          <w:sz w:val="28"/>
          <w:szCs w:val="28"/>
          <w:lang w:val="az-Latn-AZ"/>
        </w:rPr>
        <w:t>İyerarxiya üsulu  ilə təsnifatin mərhələsi olub,nəticədə təsnifat qruplaşmaların məcmuu alınır.Hər bir pillə və qruplaşma özünün əlamətini seçir,qruplaşmaların fərqi isə müxtəlif əlamətlərə malik olmalarındadır.Ona görə də əsas əlamətin seçimi - çoxluğun bölünməsi məsuliyyətli bir əməliyyatdır. Əlamətlərin və pillələrin miqdarı təsnifatın dərinliyini göstərir.</w:t>
      </w:r>
    </w:p>
    <w:p w:rsidR="00F238F6" w:rsidRDefault="00F238F6" w:rsidP="00F238F6">
      <w:pPr>
        <w:spacing w:line="276" w:lineRule="auto"/>
        <w:ind w:firstLine="708"/>
        <w:rPr>
          <w:sz w:val="28"/>
          <w:szCs w:val="28"/>
          <w:lang w:val="az-Latn-AZ"/>
        </w:rPr>
      </w:pPr>
      <w:r>
        <w:rPr>
          <w:sz w:val="28"/>
          <w:szCs w:val="28"/>
          <w:lang w:val="az-Latn-AZ"/>
        </w:rPr>
        <w:t>Təsnifatın dərinliyi nəzəri olaraq sonsuzdur, ancaq təcrübədə təsnifatın böyük dərinliyi hallarında son dərəcə çaşqınlıq yaradır və çox hallarda aşağı pillələr bir-birini təkrarlayır.Bunlar da təsnifatın praktiki tətbiqini çətinləşdirir.Ona görə də təsnifatın dərinliyi 10-dan çox olmur.Bu cür dərinlik əksər dövlət təsnifatlarında tətbiq edilir.Vacib hallarda əlamətlərin miqdarının artmasında faset üsulundan istifadə olunur.</w:t>
      </w:r>
    </w:p>
    <w:p w:rsidR="00F238F6" w:rsidRDefault="00F238F6" w:rsidP="00F238F6">
      <w:pPr>
        <w:spacing w:line="276" w:lineRule="auto"/>
        <w:ind w:firstLine="708"/>
        <w:rPr>
          <w:sz w:val="28"/>
          <w:szCs w:val="28"/>
          <w:lang w:val="az-Latn-AZ"/>
        </w:rPr>
      </w:pPr>
      <w:r>
        <w:rPr>
          <w:sz w:val="28"/>
          <w:szCs w:val="28"/>
          <w:lang w:val="az-Latn-AZ"/>
        </w:rPr>
        <w:t>Seçilmiş əlamətlərin xarakterlərindən asılı olaraq: təbii və yardımçı təsnifatlardan istifadə olunur.</w:t>
      </w:r>
    </w:p>
    <w:p w:rsidR="00F238F6" w:rsidRDefault="00F238F6" w:rsidP="00F238F6">
      <w:pPr>
        <w:spacing w:line="276" w:lineRule="auto"/>
        <w:ind w:firstLine="708"/>
        <w:rPr>
          <w:sz w:val="28"/>
          <w:szCs w:val="28"/>
          <w:lang w:val="az-Latn-AZ"/>
        </w:rPr>
      </w:pPr>
      <w:r w:rsidRPr="00E7201B">
        <w:rPr>
          <w:b/>
          <w:sz w:val="28"/>
          <w:szCs w:val="28"/>
          <w:lang w:val="az-Latn-AZ"/>
        </w:rPr>
        <w:t>Təbii təsnifa</w:t>
      </w:r>
      <w:r>
        <w:rPr>
          <w:b/>
          <w:sz w:val="28"/>
          <w:szCs w:val="28"/>
          <w:lang w:val="az-Latn-AZ"/>
        </w:rPr>
        <w:t xml:space="preserve">t – </w:t>
      </w:r>
      <w:r w:rsidRPr="00E26E7D">
        <w:rPr>
          <w:sz w:val="28"/>
          <w:szCs w:val="28"/>
          <w:lang w:val="az-Latn-AZ"/>
        </w:rPr>
        <w:t>bu təsnifat obyektin</w:t>
      </w:r>
      <w:r>
        <w:rPr>
          <w:b/>
          <w:sz w:val="28"/>
          <w:szCs w:val="28"/>
          <w:lang w:val="az-Latn-AZ"/>
        </w:rPr>
        <w:t xml:space="preserve"> </w:t>
      </w:r>
      <w:r w:rsidRPr="00AE10B3">
        <w:rPr>
          <w:sz w:val="28"/>
          <w:szCs w:val="28"/>
          <w:lang w:val="az-Latn-AZ"/>
        </w:rPr>
        <w:t>mühüm</w:t>
      </w:r>
      <w:r>
        <w:rPr>
          <w:sz w:val="28"/>
          <w:szCs w:val="28"/>
          <w:lang w:val="az-Latn-AZ"/>
        </w:rPr>
        <w:t xml:space="preserve"> ə</w:t>
      </w:r>
      <w:r w:rsidRPr="00AE10B3">
        <w:rPr>
          <w:sz w:val="28"/>
          <w:szCs w:val="28"/>
          <w:lang w:val="az-Latn-AZ"/>
        </w:rPr>
        <w:t>lamətlər</w:t>
      </w:r>
      <w:r>
        <w:rPr>
          <w:sz w:val="28"/>
          <w:szCs w:val="28"/>
          <w:lang w:val="az-Latn-AZ"/>
        </w:rPr>
        <w:t>in</w:t>
      </w:r>
      <w:r w:rsidRPr="00AE10B3">
        <w:rPr>
          <w:sz w:val="28"/>
          <w:szCs w:val="28"/>
          <w:lang w:val="az-Latn-AZ"/>
        </w:rPr>
        <w:t>ə</w:t>
      </w:r>
      <w:r>
        <w:rPr>
          <w:sz w:val="28"/>
          <w:szCs w:val="28"/>
          <w:lang w:val="az-Latn-AZ"/>
        </w:rPr>
        <w:t xml:space="preserve"> </w:t>
      </w:r>
      <w:r w:rsidRPr="00AE10B3">
        <w:rPr>
          <w:sz w:val="28"/>
          <w:szCs w:val="28"/>
          <w:lang w:val="az-Latn-AZ"/>
        </w:rPr>
        <w:t>əsaslanaraq</w:t>
      </w:r>
      <w:r>
        <w:rPr>
          <w:sz w:val="28"/>
          <w:szCs w:val="28"/>
          <w:lang w:val="az-Latn-AZ"/>
        </w:rPr>
        <w:t xml:space="preserve"> </w:t>
      </w:r>
      <w:r w:rsidRPr="00AE10B3">
        <w:rPr>
          <w:sz w:val="28"/>
          <w:szCs w:val="28"/>
          <w:lang w:val="az-Latn-AZ"/>
        </w:rPr>
        <w:t>aparılır</w:t>
      </w:r>
      <w:r>
        <w:rPr>
          <w:sz w:val="28"/>
          <w:szCs w:val="28"/>
          <w:lang w:val="az-Latn-AZ"/>
        </w:rPr>
        <w:t xml:space="preserve">  (tərkibinə, quruluşuna və xassələrinə görə) və hər qrupa aid olan əşyanın daxilini </w:t>
      </w:r>
      <w:r>
        <w:rPr>
          <w:sz w:val="28"/>
          <w:szCs w:val="28"/>
          <w:lang w:val="az-Latn-AZ"/>
        </w:rPr>
        <w:lastRenderedPageBreak/>
        <w:t>xarakterizə edir.Bu da təsnifatlandırılan obyektin tələb olunan qaydada öyrənilməsini təmin edir və alınan nəticə elmi tədqiqatlar üçün vacib sayılır.</w:t>
      </w:r>
    </w:p>
    <w:p w:rsidR="00F238F6" w:rsidRDefault="00F238F6" w:rsidP="00F238F6">
      <w:pPr>
        <w:spacing w:line="276" w:lineRule="auto"/>
        <w:ind w:firstLine="708"/>
        <w:rPr>
          <w:sz w:val="28"/>
          <w:szCs w:val="28"/>
          <w:lang w:val="az-Latn-AZ"/>
        </w:rPr>
      </w:pPr>
      <w:r w:rsidRPr="00E7201B">
        <w:rPr>
          <w:b/>
          <w:sz w:val="28"/>
          <w:szCs w:val="28"/>
          <w:lang w:val="az-Latn-AZ"/>
        </w:rPr>
        <w:t xml:space="preserve">Yardımçı təsnifat - </w:t>
      </w:r>
      <w:r>
        <w:rPr>
          <w:sz w:val="28"/>
          <w:szCs w:val="28"/>
          <w:lang w:val="az-Latn-AZ"/>
        </w:rPr>
        <w:t>bu təsnifatda obyektin xarici əlamətləri əsas götürülür məs: ilkin xammal üzrə taranın bölüşdürülməsi və qablaşdırılması. Obyektlərin  öyrənilməsi üçün təsnifatlandırılma sisteminin tətbiq edilməsini ilk olaraq botaniklər və zooloqlar təklif etmişlər.</w:t>
      </w:r>
    </w:p>
    <w:p w:rsidR="00F238F6" w:rsidRDefault="00F238F6" w:rsidP="00F238F6">
      <w:pPr>
        <w:spacing w:line="276" w:lineRule="auto"/>
        <w:ind w:firstLine="708"/>
        <w:rPr>
          <w:sz w:val="28"/>
          <w:szCs w:val="28"/>
          <w:lang w:val="az-Latn-AZ"/>
        </w:rPr>
      </w:pPr>
      <w:r>
        <w:rPr>
          <w:sz w:val="28"/>
          <w:szCs w:val="28"/>
          <w:lang w:val="az-Latn-AZ"/>
        </w:rPr>
        <w:t xml:space="preserve"> Ümumi əmtəələrin  təsnifat sisteminin yaranmasının tarixi xronologiyasına  gısaca nəzər salaq:</w:t>
      </w:r>
    </w:p>
    <w:p w:rsidR="00F238F6" w:rsidRDefault="00F238F6" w:rsidP="00F238F6">
      <w:pPr>
        <w:tabs>
          <w:tab w:val="left" w:pos="540"/>
          <w:tab w:val="left" w:pos="1080"/>
          <w:tab w:val="left" w:pos="7920"/>
        </w:tabs>
        <w:spacing w:line="276" w:lineRule="auto"/>
        <w:rPr>
          <w:sz w:val="28"/>
          <w:szCs w:val="28"/>
          <w:lang w:val="az-Latn-AZ"/>
        </w:rPr>
      </w:pPr>
      <w:r>
        <w:rPr>
          <w:sz w:val="28"/>
          <w:szCs w:val="28"/>
          <w:lang w:val="az-Latn-AZ"/>
        </w:rPr>
        <w:t xml:space="preserve"> 1735-ci ildə isveç alimi Karl Liney ilk dəfə olaraq bioloji obyeklərin təsnifatını vermiş və təbiət sistemini yaratmışdır.Onun “Təbiət sistemi” əsərində təsnifat sahəsində aparılan işlər haqqında geniş məlumatlar  verilmişdir.</w:t>
      </w:r>
    </w:p>
    <w:p w:rsidR="00F238F6" w:rsidRDefault="00F238F6" w:rsidP="00F238F6">
      <w:pPr>
        <w:tabs>
          <w:tab w:val="left" w:pos="540"/>
          <w:tab w:val="left" w:pos="1080"/>
          <w:tab w:val="left" w:pos="7920"/>
        </w:tabs>
        <w:spacing w:line="276" w:lineRule="auto"/>
        <w:rPr>
          <w:sz w:val="28"/>
          <w:szCs w:val="28"/>
          <w:lang w:val="az-Latn-AZ"/>
        </w:rPr>
      </w:pPr>
      <w:r>
        <w:rPr>
          <w:sz w:val="28"/>
          <w:szCs w:val="28"/>
          <w:lang w:val="az-Latn-AZ"/>
        </w:rPr>
        <w:t>1776-cı ildə M.V.Lomonosov tərəfindən “Bitgi məhsullarının reyestri”-i tərtib edilmişdir.</w:t>
      </w:r>
    </w:p>
    <w:p w:rsidR="00F238F6" w:rsidRDefault="00F238F6" w:rsidP="00F238F6">
      <w:pPr>
        <w:tabs>
          <w:tab w:val="left" w:pos="540"/>
          <w:tab w:val="left" w:pos="1080"/>
          <w:tab w:val="left" w:pos="7920"/>
        </w:tabs>
        <w:spacing w:line="276" w:lineRule="auto"/>
        <w:rPr>
          <w:sz w:val="28"/>
          <w:szCs w:val="28"/>
          <w:lang w:val="az-Latn-AZ"/>
        </w:rPr>
      </w:pPr>
      <w:r>
        <w:rPr>
          <w:sz w:val="28"/>
          <w:szCs w:val="28"/>
          <w:lang w:val="az-Latn-AZ"/>
        </w:rPr>
        <w:t xml:space="preserve"> 1870-ci ildə D.İ. Mendeleyevin təklif etdiyi kimyəvi elementlərin dövrü sistemi, elementlərin düzülüşü, xassələri və onların qarşılıqlı əlaqələrinin qanunauyğunluğunu  əks etdirən  təsnifat sistemi və həmin  ildə  hazırladığı  “Gömrük tarifin” ində   əmtəələrə çəki-ölçü təsnifatını  bunlara  misal göstərmək olar.</w:t>
      </w:r>
    </w:p>
    <w:p w:rsidR="00F238F6" w:rsidRDefault="00F238F6" w:rsidP="00F238F6">
      <w:pPr>
        <w:tabs>
          <w:tab w:val="left" w:pos="540"/>
          <w:tab w:val="left" w:pos="1080"/>
          <w:tab w:val="left" w:pos="7920"/>
        </w:tabs>
        <w:spacing w:line="276" w:lineRule="auto"/>
        <w:rPr>
          <w:sz w:val="28"/>
          <w:szCs w:val="28"/>
          <w:lang w:val="az-Latn-AZ"/>
        </w:rPr>
      </w:pPr>
      <w:r>
        <w:rPr>
          <w:sz w:val="28"/>
          <w:szCs w:val="28"/>
          <w:lang w:val="az-Latn-AZ"/>
        </w:rPr>
        <w:t>1918-ci ildə Rusiyada birinci olaraq məhsulların təsnıfatı hazırlanmışdır.</w:t>
      </w:r>
    </w:p>
    <w:p w:rsidR="00F238F6" w:rsidRDefault="00F238F6" w:rsidP="00F238F6">
      <w:pPr>
        <w:tabs>
          <w:tab w:val="left" w:pos="540"/>
          <w:tab w:val="left" w:pos="1080"/>
          <w:tab w:val="left" w:pos="7920"/>
        </w:tabs>
        <w:spacing w:line="276" w:lineRule="auto"/>
        <w:rPr>
          <w:sz w:val="28"/>
          <w:szCs w:val="28"/>
          <w:lang w:val="az-Latn-AZ"/>
        </w:rPr>
      </w:pPr>
      <w:r>
        <w:rPr>
          <w:sz w:val="28"/>
          <w:szCs w:val="28"/>
          <w:lang w:val="az-Latn-AZ"/>
        </w:rPr>
        <w:t>1972-ci ildə SSRİ - də sənaye və kənd təsərrüfatı mallarının ümumittifaq klassifikatoru təsdiqlənmiş və istifadəyə verilmişdir.</w:t>
      </w:r>
    </w:p>
    <w:p w:rsidR="00F238F6" w:rsidRDefault="00F238F6" w:rsidP="00F238F6">
      <w:pPr>
        <w:tabs>
          <w:tab w:val="left" w:pos="540"/>
          <w:tab w:val="left" w:pos="1080"/>
          <w:tab w:val="left" w:pos="7920"/>
        </w:tabs>
        <w:spacing w:line="276" w:lineRule="auto"/>
        <w:rPr>
          <w:sz w:val="28"/>
          <w:szCs w:val="28"/>
          <w:lang w:val="az-Latn-AZ"/>
        </w:rPr>
      </w:pPr>
      <w:r>
        <w:rPr>
          <w:sz w:val="28"/>
          <w:szCs w:val="28"/>
          <w:lang w:val="az-Latn-AZ"/>
        </w:rPr>
        <w:t>1978-ci ildən “Texniki-iqtisadi informasiyanın kodlaşması və vahid təsnifat sisteminin əsas qaydaları” adlı dövlət standartıları tətbiq edilməyə başlanmışdır.  Sonralar isə əczaçılıq  bazarının əsas subyektləri olan topdansatış və pərakəndəsatış təşkilatlarının dövriyyəsində mövcud olan aptek çeşidi mallarının və onların əhəmiyyətli hissəsini təşkil edən dərman vasitələrinin təsnifatları da təsdiqlənmişdir.</w:t>
      </w:r>
    </w:p>
    <w:p w:rsidR="00F238F6" w:rsidRDefault="00F238F6" w:rsidP="00F238F6">
      <w:pPr>
        <w:spacing w:line="276" w:lineRule="auto"/>
        <w:rPr>
          <w:sz w:val="28"/>
          <w:szCs w:val="28"/>
          <w:lang w:val="az-Latn-AZ"/>
        </w:rPr>
      </w:pPr>
      <w:r>
        <w:rPr>
          <w:sz w:val="28"/>
          <w:szCs w:val="28"/>
          <w:lang w:val="az-Latn-AZ"/>
        </w:rPr>
        <w:tab/>
        <w:t>Adətən tibbi və əczaçılıq əmtəələrinin bir çox əlamətlərə görə təsnifatlandırırlar:</w:t>
      </w:r>
    </w:p>
    <w:p w:rsidR="00F238F6" w:rsidRDefault="00F238F6" w:rsidP="006E2809">
      <w:pPr>
        <w:pStyle w:val="ae"/>
        <w:numPr>
          <w:ilvl w:val="0"/>
          <w:numId w:val="1"/>
        </w:numPr>
        <w:ind w:left="0"/>
        <w:rPr>
          <w:rFonts w:ascii="Times New Roman" w:hAnsi="Times New Roman"/>
          <w:sz w:val="28"/>
          <w:szCs w:val="28"/>
        </w:rPr>
      </w:pPr>
      <w:r>
        <w:rPr>
          <w:rFonts w:ascii="Times New Roman" w:hAnsi="Times New Roman"/>
          <w:sz w:val="28"/>
          <w:szCs w:val="28"/>
        </w:rPr>
        <w:t>əmtəənin təyinatına görə;</w:t>
      </w:r>
    </w:p>
    <w:p w:rsidR="00F238F6" w:rsidRDefault="00F238F6" w:rsidP="006E2809">
      <w:pPr>
        <w:numPr>
          <w:ilvl w:val="0"/>
          <w:numId w:val="1"/>
        </w:numPr>
        <w:spacing w:before="100" w:beforeAutospacing="1" w:line="276" w:lineRule="auto"/>
        <w:ind w:left="0"/>
        <w:contextualSpacing/>
        <w:rPr>
          <w:rFonts w:eastAsia="Times New Roman"/>
          <w:sz w:val="28"/>
          <w:szCs w:val="28"/>
          <w:lang w:val="az-Latn-AZ"/>
        </w:rPr>
      </w:pPr>
      <w:r>
        <w:rPr>
          <w:rFonts w:eastAsia="Times New Roman"/>
          <w:sz w:val="28"/>
          <w:szCs w:val="28"/>
          <w:lang w:val="az-Latn-AZ"/>
        </w:rPr>
        <w:t>ilkin material və yaxud xammala görə;</w:t>
      </w:r>
    </w:p>
    <w:p w:rsidR="00F238F6" w:rsidRDefault="00F238F6" w:rsidP="006E2809">
      <w:pPr>
        <w:numPr>
          <w:ilvl w:val="0"/>
          <w:numId w:val="1"/>
        </w:numPr>
        <w:spacing w:before="100" w:beforeAutospacing="1" w:line="276" w:lineRule="auto"/>
        <w:ind w:left="0"/>
        <w:contextualSpacing/>
        <w:rPr>
          <w:rFonts w:eastAsia="Times New Roman"/>
          <w:sz w:val="28"/>
          <w:szCs w:val="28"/>
          <w:lang w:val="az-Latn-AZ"/>
        </w:rPr>
      </w:pPr>
      <w:r>
        <w:rPr>
          <w:rFonts w:eastAsia="Times New Roman"/>
          <w:sz w:val="28"/>
          <w:szCs w:val="28"/>
          <w:lang w:val="az-Latn-AZ"/>
        </w:rPr>
        <w:t>istehsal üsuluna görə;</w:t>
      </w:r>
    </w:p>
    <w:p w:rsidR="00F238F6" w:rsidRDefault="00F238F6" w:rsidP="006E2809">
      <w:pPr>
        <w:numPr>
          <w:ilvl w:val="0"/>
          <w:numId w:val="1"/>
        </w:numPr>
        <w:spacing w:before="100" w:beforeAutospacing="1" w:line="276" w:lineRule="auto"/>
        <w:ind w:left="0"/>
        <w:contextualSpacing/>
        <w:rPr>
          <w:rFonts w:eastAsia="Times New Roman"/>
          <w:sz w:val="28"/>
          <w:szCs w:val="28"/>
          <w:lang w:val="az-Latn-AZ"/>
        </w:rPr>
      </w:pPr>
      <w:r>
        <w:rPr>
          <w:rFonts w:eastAsia="Times New Roman"/>
          <w:sz w:val="28"/>
          <w:szCs w:val="28"/>
          <w:lang w:val="az-Latn-AZ"/>
        </w:rPr>
        <w:t>konstruksiyasına görə;</w:t>
      </w:r>
    </w:p>
    <w:p w:rsidR="00F238F6" w:rsidRDefault="00F238F6" w:rsidP="006E2809">
      <w:pPr>
        <w:numPr>
          <w:ilvl w:val="0"/>
          <w:numId w:val="1"/>
        </w:numPr>
        <w:spacing w:before="100" w:beforeAutospacing="1" w:line="276" w:lineRule="auto"/>
        <w:ind w:left="0"/>
        <w:contextualSpacing/>
        <w:rPr>
          <w:rFonts w:eastAsia="Times New Roman"/>
          <w:sz w:val="28"/>
          <w:szCs w:val="28"/>
          <w:lang w:val="az-Latn-AZ"/>
        </w:rPr>
      </w:pPr>
      <w:r>
        <w:rPr>
          <w:rFonts w:eastAsia="Times New Roman"/>
          <w:sz w:val="28"/>
          <w:szCs w:val="28"/>
          <w:lang w:val="az-Latn-AZ"/>
        </w:rPr>
        <w:t xml:space="preserve">ölçülərinə görə və i.a.  </w:t>
      </w:r>
    </w:p>
    <w:p w:rsidR="00F238F6" w:rsidRDefault="00F238F6" w:rsidP="00F238F6">
      <w:pPr>
        <w:spacing w:line="276" w:lineRule="auto"/>
        <w:rPr>
          <w:sz w:val="28"/>
          <w:szCs w:val="28"/>
          <w:lang w:val="az-Latn-AZ"/>
        </w:rPr>
      </w:pPr>
      <w:r>
        <w:rPr>
          <w:sz w:val="28"/>
          <w:szCs w:val="28"/>
          <w:lang w:val="az-Latn-AZ"/>
        </w:rPr>
        <w:t xml:space="preserve">Müxtəlif əmtəələrin qruplaşdırılması zamanı bu əlamətlərdən tam və ya hissəvi istifadə olunur.Təyinat əlamətlərindən təsnifatın həm yüksək,həm də aşağı </w:t>
      </w:r>
      <w:r>
        <w:rPr>
          <w:sz w:val="28"/>
          <w:szCs w:val="28"/>
          <w:lang w:val="az-Latn-AZ"/>
        </w:rPr>
        <w:lastRenderedPageBreak/>
        <w:t>pillələrdən istifadə olunur.Çünki təyinatından asılı olaraq mallar müəyyən mal qruplarına aid ola bilərlər.Məsələn : tara funksional əhəmiyyətinə görə istehlak tarasına, qruplar üzrə taraya, nəqliyyat tarasına ayrılır.Sonra bu təsnifatı digər əlamətlərə görə də təsnifatlandırmaq olar:</w:t>
      </w:r>
    </w:p>
    <w:p w:rsidR="00F238F6" w:rsidRDefault="00F238F6" w:rsidP="006E2809">
      <w:pPr>
        <w:pStyle w:val="ae"/>
        <w:numPr>
          <w:ilvl w:val="0"/>
          <w:numId w:val="2"/>
        </w:numPr>
        <w:ind w:left="0"/>
        <w:rPr>
          <w:rFonts w:ascii="Times New Roman" w:hAnsi="Times New Roman"/>
          <w:sz w:val="28"/>
          <w:szCs w:val="28"/>
        </w:rPr>
      </w:pPr>
      <w:r w:rsidRPr="00480DFD">
        <w:rPr>
          <w:rFonts w:ascii="Times New Roman" w:hAnsi="Times New Roman"/>
          <w:sz w:val="28"/>
          <w:szCs w:val="28"/>
          <w:lang w:val="az-Latn-AZ"/>
        </w:rPr>
        <w:t xml:space="preserve"> </w:t>
      </w:r>
      <w:r>
        <w:rPr>
          <w:rFonts w:ascii="Times New Roman" w:hAnsi="Times New Roman"/>
          <w:sz w:val="28"/>
          <w:szCs w:val="28"/>
        </w:rPr>
        <w:t>bir dövrlü;</w:t>
      </w:r>
    </w:p>
    <w:p w:rsidR="00F238F6" w:rsidRDefault="00F238F6" w:rsidP="006E2809">
      <w:pPr>
        <w:numPr>
          <w:ilvl w:val="0"/>
          <w:numId w:val="2"/>
        </w:numPr>
        <w:spacing w:before="100" w:beforeAutospacing="1" w:line="276" w:lineRule="auto"/>
        <w:ind w:left="0"/>
        <w:contextualSpacing/>
        <w:rPr>
          <w:rFonts w:eastAsia="Times New Roman"/>
          <w:sz w:val="28"/>
          <w:szCs w:val="28"/>
          <w:lang w:val="az-Latn-AZ"/>
        </w:rPr>
      </w:pPr>
      <w:r>
        <w:rPr>
          <w:rFonts w:eastAsia="Times New Roman"/>
          <w:sz w:val="28"/>
          <w:szCs w:val="28"/>
          <w:lang w:val="az-Latn-AZ"/>
        </w:rPr>
        <w:t>dövriyyə mühitinə görə:birdəfəlik,çox dövrlü taralar.</w:t>
      </w:r>
    </w:p>
    <w:p w:rsidR="00F238F6" w:rsidRDefault="00F238F6" w:rsidP="006E2809">
      <w:pPr>
        <w:numPr>
          <w:ilvl w:val="0"/>
          <w:numId w:val="2"/>
        </w:numPr>
        <w:spacing w:before="100" w:beforeAutospacing="1" w:line="276" w:lineRule="auto"/>
        <w:ind w:left="0"/>
        <w:contextualSpacing/>
        <w:rPr>
          <w:rFonts w:eastAsia="Times New Roman"/>
          <w:sz w:val="28"/>
          <w:szCs w:val="28"/>
          <w:lang w:val="az-Latn-AZ"/>
        </w:rPr>
      </w:pPr>
      <w:r>
        <w:rPr>
          <w:rFonts w:eastAsia="Times New Roman"/>
          <w:sz w:val="28"/>
          <w:szCs w:val="28"/>
          <w:lang w:val="az-Latn-AZ"/>
        </w:rPr>
        <w:t xml:space="preserve">ilkin materialına görə:şüşə,polimer,ağac və s. </w:t>
      </w:r>
    </w:p>
    <w:p w:rsidR="00F238F6" w:rsidRDefault="00F238F6" w:rsidP="006E2809">
      <w:pPr>
        <w:numPr>
          <w:ilvl w:val="0"/>
          <w:numId w:val="2"/>
        </w:numPr>
        <w:spacing w:before="100" w:beforeAutospacing="1" w:line="276" w:lineRule="auto"/>
        <w:ind w:left="0"/>
        <w:contextualSpacing/>
        <w:rPr>
          <w:rFonts w:eastAsia="Times New Roman"/>
          <w:sz w:val="28"/>
          <w:szCs w:val="28"/>
          <w:lang w:val="az-Latn-AZ"/>
        </w:rPr>
      </w:pPr>
      <w:r>
        <w:rPr>
          <w:rFonts w:eastAsia="Times New Roman"/>
          <w:sz w:val="28"/>
          <w:szCs w:val="28"/>
          <w:lang w:val="az-Latn-AZ"/>
        </w:rPr>
        <w:t>hazırlanma üsuluna görə:üfürülmə üsulu,təzyiq altında tökmə üsulu və s.</w:t>
      </w:r>
    </w:p>
    <w:p w:rsidR="00F238F6" w:rsidRDefault="00F238F6" w:rsidP="006E2809">
      <w:pPr>
        <w:numPr>
          <w:ilvl w:val="0"/>
          <w:numId w:val="2"/>
        </w:numPr>
        <w:spacing w:before="100" w:beforeAutospacing="1" w:line="276" w:lineRule="auto"/>
        <w:ind w:left="0"/>
        <w:contextualSpacing/>
        <w:rPr>
          <w:rFonts w:eastAsia="Times New Roman"/>
          <w:sz w:val="28"/>
          <w:szCs w:val="28"/>
          <w:lang w:val="az-Latn-AZ"/>
        </w:rPr>
      </w:pPr>
      <w:r>
        <w:rPr>
          <w:rFonts w:eastAsia="Times New Roman"/>
          <w:sz w:val="28"/>
          <w:szCs w:val="28"/>
          <w:lang w:val="az-Latn-AZ"/>
        </w:rPr>
        <w:t>konstruksiyasına görə:banka,flakon,qutu və s.</w:t>
      </w:r>
    </w:p>
    <w:p w:rsidR="00F238F6" w:rsidRDefault="00F238F6" w:rsidP="006E2809">
      <w:pPr>
        <w:numPr>
          <w:ilvl w:val="0"/>
          <w:numId w:val="2"/>
        </w:numPr>
        <w:spacing w:before="100" w:beforeAutospacing="1" w:line="276" w:lineRule="auto"/>
        <w:ind w:left="0"/>
        <w:contextualSpacing/>
        <w:rPr>
          <w:rFonts w:eastAsia="Times New Roman"/>
          <w:sz w:val="28"/>
          <w:szCs w:val="28"/>
          <w:lang w:val="az-Latn-AZ"/>
        </w:rPr>
      </w:pPr>
      <w:r>
        <w:rPr>
          <w:rFonts w:eastAsia="Times New Roman"/>
          <w:sz w:val="28"/>
          <w:szCs w:val="28"/>
          <w:lang w:val="az-Latn-AZ"/>
        </w:rPr>
        <w:t>ölçüsünə və həcminə görə:10,20,30 litr,ml və ya sm</w:t>
      </w:r>
      <w:r>
        <w:rPr>
          <w:rFonts w:eastAsia="Times New Roman"/>
          <w:sz w:val="28"/>
          <w:szCs w:val="28"/>
          <w:vertAlign w:val="superscript"/>
          <w:lang w:val="az-Latn-AZ"/>
        </w:rPr>
        <w:t>3</w:t>
      </w:r>
    </w:p>
    <w:p w:rsidR="00F238F6" w:rsidRDefault="00F238F6" w:rsidP="00F238F6">
      <w:pPr>
        <w:spacing w:line="276" w:lineRule="auto"/>
        <w:rPr>
          <w:rFonts w:eastAsia="Calibri"/>
          <w:sz w:val="28"/>
          <w:szCs w:val="28"/>
          <w:lang w:val="az-Latn-AZ"/>
        </w:rPr>
      </w:pPr>
      <w:r>
        <w:rPr>
          <w:sz w:val="28"/>
          <w:szCs w:val="28"/>
          <w:lang w:val="az-Latn-AZ"/>
        </w:rPr>
        <w:t>Kimyəvi reaktivlər kimi mallar isə kimyəvi tərkiblərinə görə qablaşdırılmasına görə, parfyumeriya malları qoxusuna görə ( çiçək iyi,sitirus iyi və s.)təsnifatlandırılır.</w:t>
      </w:r>
    </w:p>
    <w:p w:rsidR="00F238F6" w:rsidRDefault="00F238F6" w:rsidP="00F238F6">
      <w:pPr>
        <w:spacing w:line="276" w:lineRule="auto"/>
        <w:rPr>
          <w:sz w:val="28"/>
          <w:szCs w:val="28"/>
          <w:lang w:val="az-Latn-AZ"/>
        </w:rPr>
      </w:pPr>
      <w:r>
        <w:rPr>
          <w:sz w:val="28"/>
          <w:szCs w:val="28"/>
          <w:lang w:val="az-Latn-AZ"/>
        </w:rPr>
        <w:tab/>
        <w:t>Əczaçılıq malları ( əsasən dərman preparatları) təyinatından əlavə digər əlamətlərə görə də təsnifatlandırılır. məs: dərman formasına görə,spesifikliyinə və saxlanılma şəraitinə görə və s.</w:t>
      </w:r>
    </w:p>
    <w:p w:rsidR="00F238F6" w:rsidRDefault="00F238F6" w:rsidP="00F238F6">
      <w:pPr>
        <w:spacing w:line="276" w:lineRule="auto"/>
        <w:rPr>
          <w:b/>
          <w:sz w:val="28"/>
          <w:szCs w:val="28"/>
          <w:lang w:val="az-Latn-AZ"/>
        </w:rPr>
      </w:pPr>
      <w:r>
        <w:rPr>
          <w:b/>
          <w:sz w:val="28"/>
          <w:szCs w:val="28"/>
          <w:lang w:val="az-Latn-AZ"/>
        </w:rPr>
        <w:t xml:space="preserve">1.9. </w:t>
      </w:r>
      <w:r w:rsidRPr="004307BB">
        <w:rPr>
          <w:b/>
          <w:sz w:val="28"/>
          <w:szCs w:val="28"/>
          <w:lang w:val="az-Latn-AZ"/>
        </w:rPr>
        <w:t xml:space="preserve">Tibbi və əczaçılıq </w:t>
      </w:r>
      <w:r>
        <w:rPr>
          <w:b/>
          <w:sz w:val="28"/>
          <w:szCs w:val="28"/>
          <w:lang w:val="az-Latn-AZ"/>
        </w:rPr>
        <w:t>əmtəələrinin</w:t>
      </w:r>
      <w:r w:rsidRPr="004307BB">
        <w:rPr>
          <w:b/>
          <w:sz w:val="28"/>
          <w:szCs w:val="28"/>
          <w:lang w:val="az-Latn-AZ"/>
        </w:rPr>
        <w:t xml:space="preserve"> təsnifat</w:t>
      </w:r>
      <w:r>
        <w:rPr>
          <w:b/>
          <w:sz w:val="28"/>
          <w:szCs w:val="28"/>
          <w:lang w:val="az-Latn-AZ"/>
        </w:rPr>
        <w:t>ına qoyulan</w:t>
      </w:r>
      <w:r w:rsidRPr="004307BB">
        <w:rPr>
          <w:b/>
          <w:sz w:val="28"/>
          <w:szCs w:val="28"/>
          <w:lang w:val="az-Latn-AZ"/>
        </w:rPr>
        <w:t xml:space="preserve"> tələblər</w:t>
      </w:r>
      <w:r>
        <w:rPr>
          <w:b/>
          <w:sz w:val="28"/>
          <w:szCs w:val="28"/>
          <w:lang w:val="az-Latn-AZ"/>
        </w:rPr>
        <w:t xml:space="preserve"> və qaydalar  </w:t>
      </w:r>
    </w:p>
    <w:p w:rsidR="00F238F6" w:rsidRDefault="00F238F6" w:rsidP="00F238F6">
      <w:pPr>
        <w:spacing w:line="276" w:lineRule="auto"/>
        <w:rPr>
          <w:sz w:val="28"/>
          <w:szCs w:val="28"/>
          <w:lang w:val="az-Latn-AZ"/>
        </w:rPr>
      </w:pPr>
      <w:r>
        <w:rPr>
          <w:b/>
          <w:sz w:val="28"/>
          <w:szCs w:val="28"/>
          <w:lang w:val="az-Latn-AZ"/>
        </w:rPr>
        <w:t xml:space="preserve">  T</w:t>
      </w:r>
      <w:r>
        <w:rPr>
          <w:sz w:val="28"/>
          <w:szCs w:val="28"/>
          <w:lang w:val="az-Latn-AZ"/>
        </w:rPr>
        <w:t>ibbi və əczaçılıq əmtəələrinin təsnifatı əsas bu tələblərə cavab verməlidir:</w:t>
      </w:r>
    </w:p>
    <w:p w:rsidR="00F238F6" w:rsidRPr="00480DFD" w:rsidRDefault="00F238F6" w:rsidP="006E2809">
      <w:pPr>
        <w:pStyle w:val="ae"/>
        <w:numPr>
          <w:ilvl w:val="0"/>
          <w:numId w:val="3"/>
        </w:numPr>
        <w:ind w:left="0"/>
        <w:rPr>
          <w:rFonts w:ascii="Times New Roman" w:hAnsi="Times New Roman"/>
          <w:sz w:val="28"/>
          <w:szCs w:val="28"/>
          <w:lang w:val="az-Latn-AZ"/>
        </w:rPr>
      </w:pPr>
      <w:r>
        <w:rPr>
          <w:rFonts w:ascii="Times New Roman" w:hAnsi="Times New Roman"/>
          <w:sz w:val="28"/>
          <w:szCs w:val="28"/>
          <w:lang w:val="az-Latn-AZ"/>
        </w:rPr>
        <w:t>i</w:t>
      </w:r>
      <w:r w:rsidRPr="00480DFD">
        <w:rPr>
          <w:rFonts w:ascii="Times New Roman" w:hAnsi="Times New Roman"/>
          <w:sz w:val="28"/>
          <w:szCs w:val="28"/>
          <w:lang w:val="az-Latn-AZ"/>
        </w:rPr>
        <w:t>stehsal olunan məhsulların bütün növlərinin tam əhatə olunması təmin e</w:t>
      </w:r>
      <w:r>
        <w:rPr>
          <w:rFonts w:ascii="Times New Roman" w:hAnsi="Times New Roman"/>
          <w:sz w:val="28"/>
          <w:szCs w:val="28"/>
          <w:lang w:val="az-Latn-AZ"/>
        </w:rPr>
        <w:t>dilməli</w:t>
      </w:r>
    </w:p>
    <w:p w:rsidR="00F238F6" w:rsidRDefault="00F238F6" w:rsidP="006E2809">
      <w:pPr>
        <w:numPr>
          <w:ilvl w:val="0"/>
          <w:numId w:val="3"/>
        </w:numPr>
        <w:spacing w:before="100" w:beforeAutospacing="1" w:line="276" w:lineRule="auto"/>
        <w:ind w:left="0"/>
        <w:contextualSpacing/>
        <w:rPr>
          <w:rFonts w:eastAsia="Times New Roman"/>
          <w:sz w:val="28"/>
          <w:szCs w:val="28"/>
          <w:lang w:val="az-Latn-AZ"/>
        </w:rPr>
      </w:pPr>
      <w:r>
        <w:rPr>
          <w:rFonts w:eastAsia="Times New Roman"/>
          <w:sz w:val="28"/>
          <w:szCs w:val="28"/>
          <w:lang w:val="az-Latn-AZ"/>
        </w:rPr>
        <w:t>təsnifatın elastikliyi təmin edilməli,lazım gələrsə təsnifat sistemini pozmamaq şərtilə yeni adların daxil edilməsinin mümkünlüyü</w:t>
      </w:r>
    </w:p>
    <w:p w:rsidR="00F238F6" w:rsidRDefault="00F238F6" w:rsidP="006E2809">
      <w:pPr>
        <w:numPr>
          <w:ilvl w:val="0"/>
          <w:numId w:val="3"/>
        </w:numPr>
        <w:spacing w:before="100" w:beforeAutospacing="1" w:line="276" w:lineRule="auto"/>
        <w:ind w:left="0"/>
        <w:contextualSpacing/>
        <w:rPr>
          <w:rFonts w:eastAsia="Times New Roman"/>
          <w:sz w:val="28"/>
          <w:szCs w:val="28"/>
          <w:lang w:val="az-Latn-AZ"/>
        </w:rPr>
      </w:pPr>
      <w:r>
        <w:rPr>
          <w:rFonts w:eastAsia="Times New Roman"/>
          <w:sz w:val="28"/>
          <w:szCs w:val="28"/>
          <w:lang w:val="az-Latn-AZ"/>
        </w:rPr>
        <w:t>əmtəələrin istehlak xüsusiyyətlərinin  hərtərəfli tədqiq edilməsinə imkan verilməli</w:t>
      </w:r>
    </w:p>
    <w:p w:rsidR="00F238F6" w:rsidRDefault="00F238F6" w:rsidP="006E2809">
      <w:pPr>
        <w:numPr>
          <w:ilvl w:val="0"/>
          <w:numId w:val="3"/>
        </w:numPr>
        <w:spacing w:before="100" w:beforeAutospacing="1" w:line="276" w:lineRule="auto"/>
        <w:ind w:left="0"/>
        <w:contextualSpacing/>
        <w:rPr>
          <w:rFonts w:eastAsia="Times New Roman"/>
          <w:sz w:val="28"/>
          <w:szCs w:val="28"/>
          <w:lang w:val="az-Latn-AZ"/>
        </w:rPr>
      </w:pPr>
      <w:r>
        <w:rPr>
          <w:rFonts w:eastAsia="Times New Roman"/>
          <w:sz w:val="28"/>
          <w:szCs w:val="28"/>
          <w:lang w:val="az-Latn-AZ"/>
        </w:rPr>
        <w:t>əmtəələrin yeridilməsinin bütün hallarında ticarət fəaliyyətinin yaxşılaşdırılmasına istiqamət verilməli</w:t>
      </w:r>
    </w:p>
    <w:p w:rsidR="00F238F6" w:rsidRDefault="00F238F6" w:rsidP="006E2809">
      <w:pPr>
        <w:numPr>
          <w:ilvl w:val="0"/>
          <w:numId w:val="3"/>
        </w:numPr>
        <w:spacing w:before="100" w:beforeAutospacing="1" w:line="276" w:lineRule="auto"/>
        <w:ind w:left="0"/>
        <w:contextualSpacing/>
        <w:rPr>
          <w:rFonts w:eastAsia="Times New Roman"/>
          <w:sz w:val="28"/>
          <w:szCs w:val="28"/>
          <w:lang w:val="az-Latn-AZ"/>
        </w:rPr>
      </w:pPr>
      <w:r>
        <w:rPr>
          <w:rFonts w:eastAsia="Times New Roman"/>
          <w:sz w:val="28"/>
          <w:szCs w:val="28"/>
          <w:lang w:val="az-Latn-AZ"/>
        </w:rPr>
        <w:t>əmtəələrin kodlaşdirilması prinsiplərinə riayət olunmalı</w:t>
      </w:r>
    </w:p>
    <w:p w:rsidR="00F238F6" w:rsidRPr="004307BB" w:rsidRDefault="00F238F6" w:rsidP="00F238F6">
      <w:pPr>
        <w:spacing w:line="276" w:lineRule="auto"/>
        <w:rPr>
          <w:b/>
          <w:sz w:val="28"/>
          <w:szCs w:val="28"/>
          <w:lang w:val="az-Latn-AZ"/>
        </w:rPr>
      </w:pPr>
      <w:r>
        <w:rPr>
          <w:sz w:val="28"/>
          <w:szCs w:val="28"/>
          <w:lang w:val="az-Latn-AZ"/>
        </w:rPr>
        <w:t xml:space="preserve">     </w:t>
      </w:r>
      <w:r w:rsidRPr="004307BB">
        <w:rPr>
          <w:b/>
          <w:sz w:val="28"/>
          <w:szCs w:val="28"/>
          <w:lang w:val="az-Latn-AZ"/>
        </w:rPr>
        <w:t xml:space="preserve"> Tibbi və əczaçılıq </w:t>
      </w:r>
      <w:r>
        <w:rPr>
          <w:b/>
          <w:sz w:val="28"/>
          <w:szCs w:val="28"/>
          <w:lang w:val="az-Latn-AZ"/>
        </w:rPr>
        <w:t>əmtəələərinin</w:t>
      </w:r>
      <w:r w:rsidRPr="004307BB">
        <w:rPr>
          <w:b/>
          <w:sz w:val="28"/>
          <w:szCs w:val="28"/>
          <w:lang w:val="az-Latn-AZ"/>
        </w:rPr>
        <w:t xml:space="preserve"> təsnifatı qaydaları.</w:t>
      </w:r>
    </w:p>
    <w:p w:rsidR="00F238F6" w:rsidRDefault="00F238F6" w:rsidP="00F238F6">
      <w:pPr>
        <w:spacing w:line="276" w:lineRule="auto"/>
        <w:ind w:firstLine="708"/>
        <w:rPr>
          <w:sz w:val="28"/>
          <w:szCs w:val="28"/>
          <w:lang w:val="az-Latn-AZ"/>
        </w:rPr>
      </w:pPr>
      <w:r>
        <w:rPr>
          <w:sz w:val="28"/>
          <w:szCs w:val="28"/>
          <w:lang w:val="az-Latn-AZ"/>
        </w:rPr>
        <w:t>Tibbi və əczaçılıq əmtəələrinin təsnifatlandırılmasında təsnifat qruplarının əmələ gəlmə qaydalarından asılı olaraq : onluq, yüzlük və azad sistem təsnifatlarını fərqləndirirlər.Təsnifatın onluq ,yüzlük sistemlərində hər yüksək sinif  uyğun olaraq, 10 yaxud 100 ardıcıl siniflərə bölünürlər.10-luq sistem quruluşuna görə sadədir və sadə kod sisteminin seçiminə imkan verir. Çalışmayan cəhəti isə sinifdə rəqəmlərin sayı 10-la məhdudlaşmasıdır. Böyük miqdarda qruplaşma zamanı təsnifatın yüzlük sistemindən istifadə olunmasi məqsədə uyğundur.Belə təsnifat sistemi məhsulların   sahəvi klassifikatorunda  (MSK)  təsdiqlənmişdir.</w:t>
      </w:r>
    </w:p>
    <w:p w:rsidR="00F238F6" w:rsidRDefault="00F238F6" w:rsidP="00F238F6">
      <w:pPr>
        <w:spacing w:line="276" w:lineRule="auto"/>
        <w:rPr>
          <w:sz w:val="28"/>
          <w:szCs w:val="28"/>
          <w:lang w:val="az-Latn-AZ"/>
        </w:rPr>
      </w:pPr>
      <w:r>
        <w:rPr>
          <w:sz w:val="28"/>
          <w:szCs w:val="28"/>
          <w:lang w:val="az-Latn-AZ"/>
        </w:rPr>
        <w:lastRenderedPageBreak/>
        <w:tab/>
        <w:t>Təsnifat sistemi pilləliklə yəni pillələrin və ya dərəcələrin miqdarı ilə fərqlənir : bir pilləli,iki pilləli,üç pilləli və daha çox pilləli təsnifat mövcuddur.Əmtəələri siniflərə böləndə  ancaq bir pilləli təsnifatdan istifadə olunur.</w:t>
      </w:r>
    </w:p>
    <w:p w:rsidR="00F238F6" w:rsidRDefault="00F238F6" w:rsidP="00F238F6">
      <w:pPr>
        <w:spacing w:line="276" w:lineRule="auto"/>
        <w:rPr>
          <w:sz w:val="28"/>
          <w:szCs w:val="28"/>
          <w:lang w:val="az-Latn-AZ"/>
        </w:rPr>
      </w:pPr>
      <w:r>
        <w:rPr>
          <w:sz w:val="28"/>
          <w:szCs w:val="28"/>
          <w:lang w:val="az-Latn-AZ"/>
        </w:rPr>
        <w:tab/>
        <w:t>Səhiyyədə istifadə olunan əmtəələr əsasən iki sinifdə təqdim olunmuşdur.</w:t>
      </w:r>
    </w:p>
    <w:p w:rsidR="00F238F6" w:rsidRDefault="00F238F6" w:rsidP="00F238F6">
      <w:pPr>
        <w:spacing w:line="276" w:lineRule="auto"/>
        <w:rPr>
          <w:sz w:val="28"/>
          <w:szCs w:val="28"/>
          <w:lang w:val="az-Latn-AZ"/>
        </w:rPr>
      </w:pPr>
      <w:r>
        <w:rPr>
          <w:sz w:val="28"/>
          <w:szCs w:val="28"/>
          <w:lang w:val="az-Latn-AZ"/>
        </w:rPr>
        <w:t>93.0000 – Medinamentlər,Kimya – Əczaçılıq məhsulları və tibbi təyinatlı mallar.</w:t>
      </w:r>
    </w:p>
    <w:p w:rsidR="00F238F6" w:rsidRDefault="00F238F6" w:rsidP="00F238F6">
      <w:pPr>
        <w:spacing w:line="276" w:lineRule="auto"/>
        <w:rPr>
          <w:sz w:val="28"/>
          <w:szCs w:val="28"/>
          <w:lang w:val="az-Latn-AZ"/>
        </w:rPr>
      </w:pPr>
      <w:r>
        <w:rPr>
          <w:sz w:val="28"/>
          <w:szCs w:val="28"/>
          <w:lang w:val="az-Latn-AZ"/>
        </w:rPr>
        <w:t>94.0000 – Tibbi texnika.</w:t>
      </w:r>
    </w:p>
    <w:p w:rsidR="00F238F6" w:rsidRDefault="00F238F6" w:rsidP="00F238F6">
      <w:pPr>
        <w:spacing w:line="276" w:lineRule="auto"/>
        <w:rPr>
          <w:sz w:val="28"/>
          <w:szCs w:val="28"/>
          <w:lang w:val="az-Latn-AZ"/>
        </w:rPr>
      </w:pPr>
      <w:r>
        <w:rPr>
          <w:sz w:val="28"/>
          <w:szCs w:val="28"/>
          <w:lang w:val="az-Latn-AZ"/>
        </w:rPr>
        <w:t>Bu siniflər,yarımsiniflər və qruplar texnoloji proseslər,ilkin xammala və ya farmakoterapevtik əlamətlərə görə seçilir.</w:t>
      </w:r>
    </w:p>
    <w:p w:rsidR="00F238F6" w:rsidRDefault="00F238F6" w:rsidP="00F238F6">
      <w:pPr>
        <w:spacing w:line="276" w:lineRule="auto"/>
        <w:rPr>
          <w:sz w:val="28"/>
          <w:szCs w:val="28"/>
          <w:lang w:val="az-Latn-AZ"/>
        </w:rPr>
      </w:pPr>
      <w:r>
        <w:rPr>
          <w:sz w:val="28"/>
          <w:szCs w:val="28"/>
          <w:lang w:val="az-Latn-AZ"/>
        </w:rPr>
        <w:tab/>
        <w:t xml:space="preserve">Hər bir qrupun yarımqrupa ayrılması da əlamətlərə görə,yəni bu yarımqrupa daha xarakterik olan əlamətə, məs: </w:t>
      </w:r>
    </w:p>
    <w:p w:rsidR="00F238F6" w:rsidRDefault="00F238F6" w:rsidP="00F238F6">
      <w:pPr>
        <w:spacing w:line="276" w:lineRule="auto"/>
        <w:rPr>
          <w:sz w:val="28"/>
          <w:szCs w:val="28"/>
          <w:lang w:val="az-Latn-AZ"/>
        </w:rPr>
      </w:pPr>
      <w:r>
        <w:rPr>
          <w:sz w:val="28"/>
          <w:szCs w:val="28"/>
          <w:lang w:val="az-Latn-AZ"/>
        </w:rPr>
        <w:t>93 4000  Antibiotiklər qrup, bu da yarıqruplara ayrılır ;</w:t>
      </w:r>
    </w:p>
    <w:p w:rsidR="00F238F6" w:rsidRDefault="00F238F6" w:rsidP="00F238F6">
      <w:pPr>
        <w:spacing w:line="276" w:lineRule="auto"/>
        <w:rPr>
          <w:sz w:val="28"/>
          <w:szCs w:val="28"/>
          <w:lang w:val="az-Latn-AZ"/>
        </w:rPr>
      </w:pPr>
      <w:r>
        <w:rPr>
          <w:sz w:val="28"/>
          <w:szCs w:val="28"/>
          <w:lang w:val="az-Latn-AZ"/>
        </w:rPr>
        <w:t>93 4200  Penisillinlər ;</w:t>
      </w:r>
    </w:p>
    <w:p w:rsidR="00F238F6" w:rsidRDefault="00F238F6" w:rsidP="00F238F6">
      <w:pPr>
        <w:spacing w:line="276" w:lineRule="auto"/>
        <w:rPr>
          <w:sz w:val="28"/>
          <w:szCs w:val="28"/>
          <w:lang w:val="az-Latn-AZ"/>
        </w:rPr>
      </w:pPr>
      <w:r>
        <w:rPr>
          <w:sz w:val="28"/>
          <w:szCs w:val="28"/>
          <w:lang w:val="az-Latn-AZ"/>
        </w:rPr>
        <w:t>93 4300  Streptomisin və streptomisinə oxşarlara ;</w:t>
      </w:r>
    </w:p>
    <w:p w:rsidR="00F238F6" w:rsidRDefault="00F238F6" w:rsidP="00F238F6">
      <w:pPr>
        <w:spacing w:line="276" w:lineRule="auto"/>
        <w:rPr>
          <w:sz w:val="28"/>
          <w:szCs w:val="28"/>
          <w:lang w:val="az-Latn-AZ"/>
        </w:rPr>
      </w:pPr>
      <w:r>
        <w:rPr>
          <w:sz w:val="28"/>
          <w:szCs w:val="28"/>
          <w:lang w:val="az-Latn-AZ"/>
        </w:rPr>
        <w:t>93 4400  Tetrasiklinlər ;</w:t>
      </w:r>
    </w:p>
    <w:p w:rsidR="00F238F6" w:rsidRDefault="00F238F6" w:rsidP="00F238F6">
      <w:pPr>
        <w:spacing w:line="276" w:lineRule="auto"/>
        <w:rPr>
          <w:sz w:val="28"/>
          <w:szCs w:val="28"/>
          <w:lang w:val="az-Latn-AZ"/>
        </w:rPr>
      </w:pPr>
      <w:r>
        <w:rPr>
          <w:sz w:val="28"/>
          <w:szCs w:val="28"/>
          <w:lang w:val="az-Latn-AZ"/>
        </w:rPr>
        <w:t>93 4500  Köbələk  əleyhinə preparatlar və s.</w:t>
      </w:r>
    </w:p>
    <w:p w:rsidR="00F238F6" w:rsidRDefault="00F238F6" w:rsidP="00F238F6">
      <w:pPr>
        <w:spacing w:line="276" w:lineRule="auto"/>
        <w:rPr>
          <w:sz w:val="28"/>
          <w:szCs w:val="28"/>
          <w:lang w:val="az-Latn-AZ"/>
        </w:rPr>
      </w:pPr>
      <w:r>
        <w:rPr>
          <w:sz w:val="28"/>
          <w:szCs w:val="28"/>
          <w:lang w:val="az-Latn-AZ"/>
        </w:rPr>
        <w:t>Öz növbəsində  hər bir qrup da əczaçılıq əmtəələrinə və əmtəə növlərinə ayrılır.</w:t>
      </w:r>
    </w:p>
    <w:p w:rsidR="00F238F6" w:rsidRDefault="00F238F6" w:rsidP="00F238F6">
      <w:pPr>
        <w:spacing w:line="276" w:lineRule="auto"/>
        <w:rPr>
          <w:sz w:val="28"/>
          <w:szCs w:val="28"/>
          <w:lang w:val="az-Latn-AZ"/>
        </w:rPr>
      </w:pPr>
      <w:r>
        <w:rPr>
          <w:sz w:val="28"/>
          <w:szCs w:val="28"/>
          <w:lang w:val="az-Latn-AZ"/>
        </w:rPr>
        <w:tab/>
        <w:t>Əczaçılıq əmtəələrinin növləri dedikdə əmtəə vahidi ,yəni ona xas olan fiziki  kimyəvi,bioloji və digər əlamətlərə malik  əmtəə nəzərdə tutulur. Məsələn: streptosid antimikrob,soyuqlama əleyhinə və digər müalicəvi xassələrinə malik olması ilə seçilir. Əvvələr streptosid  iki yarın  növə ayrılırdı: ” ağ streptosid” və “qırmızı streptosid”. Sonralar qırmızı streptosidin istifadəsinə qadağa qoyulduğu üçün ,streptosid sözünün qabağında” ağ” yazılması dayandırıldı. Sonra həll olan streptosid meydana çıxdı. Hazırda  sorğu ədəbiyyatlarında streptosidin iki yarım növü möcuddur : ağ streptosid və həll olan streptosid . Bu yarım növlər də növ müxtəlifliyinə ayrılır : streptosid  linimenti ; streptosid məlhəmi ; streptosid tableti,streptosid tozu və s . Sonra isə bölünmə dozasına, qablardakı vahidlərin sayına görə 0,3 N10 , 0,5 N10, liniment streptosid  5% - 30,0 və s.ayrılır. Bu növlərin hər birisinin də dövlət standartı mövcuddur. Standartlarda hazırlanma, qablaşdırma, markalanma və saxlanma  qaydaları təsdiqlənmişdir.</w:t>
      </w:r>
    </w:p>
    <w:p w:rsidR="00F238F6" w:rsidRDefault="00F238F6" w:rsidP="00F238F6">
      <w:pPr>
        <w:spacing w:line="276" w:lineRule="auto"/>
        <w:rPr>
          <w:sz w:val="28"/>
          <w:szCs w:val="28"/>
          <w:lang w:val="az-Latn-AZ"/>
        </w:rPr>
      </w:pPr>
      <w:r>
        <w:rPr>
          <w:sz w:val="28"/>
          <w:szCs w:val="28"/>
          <w:lang w:val="az-Latn-AZ"/>
        </w:rPr>
        <w:tab/>
        <w:t xml:space="preserve">Təsnifat sisteminin hazırlanmasına başladıqda hər bir əmtəəyə nomenklatura nömrəsi və yaxud kod verilir.Kodun böyüklüyü qəbul edilən təsnifat sistemindən və hər bir sinifin ifadə olunduğu rəqəmli sistemindən asılıdır.Əmtəənin  nomenklatur nömrəsini elə qurmaq lazımdır ki,onu asanlıqla başa düşmək, şifrəni açmaq, bu və ya digər əmtəənin hansı sinfə aid olduğunu görmək mümkün olsun. Əgər hər hansı bir </w:t>
      </w:r>
      <w:r>
        <w:rPr>
          <w:sz w:val="28"/>
          <w:szCs w:val="28"/>
          <w:lang w:val="az-Latn-AZ"/>
        </w:rPr>
        <w:lastRenderedPageBreak/>
        <w:t xml:space="preserve">məhsul növü özündə konkret tipi, markanı, modeli yaxud digər xarakteristikaları saxlayırsa, bu əlamətlərin əks etdirilməsi üçün məhsulların sahəvi klassifikatoru yaradılmalıdır. Onların ilk 6 işarəsində məhsulların  klassifikatorundan SK 005 – 93 kodu işlədilməlidir.( SK sahəvi klassifikator) </w:t>
      </w:r>
    </w:p>
    <w:p w:rsidR="00F238F6" w:rsidRPr="00480DFD" w:rsidRDefault="00F238F6" w:rsidP="00F238F6">
      <w:pPr>
        <w:pStyle w:val="ae"/>
        <w:ind w:left="0"/>
        <w:rPr>
          <w:rFonts w:ascii="Times New Roman" w:hAnsi="Times New Roman"/>
          <w:sz w:val="28"/>
          <w:szCs w:val="28"/>
          <w:lang w:val="az-Latn-AZ"/>
        </w:rPr>
      </w:pPr>
    </w:p>
    <w:p w:rsidR="00F238F6" w:rsidRDefault="00F238F6" w:rsidP="00F238F6">
      <w:pPr>
        <w:spacing w:line="276" w:lineRule="auto"/>
        <w:rPr>
          <w:b/>
          <w:sz w:val="28"/>
          <w:szCs w:val="28"/>
          <w:lang w:val="az-Latn-AZ"/>
        </w:rPr>
      </w:pPr>
      <w:r>
        <w:rPr>
          <w:b/>
          <w:sz w:val="28"/>
          <w:szCs w:val="28"/>
          <w:lang w:val="az-Latn-AZ"/>
        </w:rPr>
        <w:t>1.10. Tibbi və əczaçılıq məhsullarının təsnifatının növləri</w:t>
      </w:r>
    </w:p>
    <w:p w:rsidR="00F238F6" w:rsidRDefault="00F238F6" w:rsidP="00F238F6">
      <w:pPr>
        <w:spacing w:line="276" w:lineRule="auto"/>
        <w:jc w:val="both"/>
        <w:rPr>
          <w:sz w:val="28"/>
          <w:szCs w:val="28"/>
          <w:lang w:val="az-Latn-AZ"/>
        </w:rPr>
      </w:pPr>
      <w:r>
        <w:rPr>
          <w:sz w:val="28"/>
          <w:szCs w:val="28"/>
          <w:lang w:val="az-Latn-AZ"/>
        </w:rPr>
        <w:t>Mövcud olan təsnifat sistemi aparılma məqsədindən asılı olaraq aşağıdakı növlərə ayrılır:</w:t>
      </w:r>
    </w:p>
    <w:p w:rsidR="00F238F6" w:rsidRDefault="00F238F6" w:rsidP="006E2809">
      <w:pPr>
        <w:pStyle w:val="ae"/>
        <w:numPr>
          <w:ilvl w:val="0"/>
          <w:numId w:val="4"/>
        </w:numPr>
        <w:ind w:left="0"/>
        <w:jc w:val="both"/>
        <w:rPr>
          <w:rFonts w:ascii="Times New Roman" w:hAnsi="Times New Roman"/>
          <w:sz w:val="28"/>
          <w:szCs w:val="28"/>
        </w:rPr>
      </w:pPr>
      <w:r>
        <w:rPr>
          <w:rFonts w:ascii="Times New Roman" w:hAnsi="Times New Roman"/>
          <w:sz w:val="28"/>
          <w:szCs w:val="28"/>
        </w:rPr>
        <w:t>tədris təsnifatı</w:t>
      </w:r>
    </w:p>
    <w:p w:rsidR="00F238F6" w:rsidRDefault="00F238F6" w:rsidP="006E2809">
      <w:pPr>
        <w:numPr>
          <w:ilvl w:val="0"/>
          <w:numId w:val="4"/>
        </w:numPr>
        <w:spacing w:before="100" w:beforeAutospacing="1" w:after="100" w:afterAutospacing="1" w:line="276" w:lineRule="auto"/>
        <w:ind w:left="0"/>
        <w:jc w:val="both"/>
        <w:rPr>
          <w:rFonts w:eastAsia="Times New Roman"/>
          <w:sz w:val="28"/>
          <w:szCs w:val="28"/>
          <w:lang w:val="az-Latn-AZ"/>
        </w:rPr>
      </w:pPr>
      <w:r>
        <w:rPr>
          <w:rFonts w:eastAsia="Times New Roman"/>
          <w:sz w:val="28"/>
          <w:szCs w:val="28"/>
          <w:lang w:val="az-Latn-AZ"/>
        </w:rPr>
        <w:t>ticarət təsnifatı</w:t>
      </w:r>
    </w:p>
    <w:p w:rsidR="00F238F6" w:rsidRDefault="00F238F6" w:rsidP="006E2809">
      <w:pPr>
        <w:numPr>
          <w:ilvl w:val="0"/>
          <w:numId w:val="4"/>
        </w:numPr>
        <w:spacing w:before="100" w:beforeAutospacing="1" w:after="100" w:afterAutospacing="1" w:line="276" w:lineRule="auto"/>
        <w:ind w:left="0"/>
        <w:jc w:val="both"/>
        <w:rPr>
          <w:rFonts w:eastAsia="Times New Roman"/>
          <w:sz w:val="28"/>
          <w:szCs w:val="28"/>
          <w:lang w:val="az-Latn-AZ"/>
        </w:rPr>
      </w:pPr>
      <w:r>
        <w:rPr>
          <w:rFonts w:eastAsia="Times New Roman"/>
          <w:sz w:val="28"/>
          <w:szCs w:val="28"/>
          <w:lang w:val="az-Latn-AZ"/>
        </w:rPr>
        <w:t>mal-stateji təsnifat</w:t>
      </w:r>
    </w:p>
    <w:p w:rsidR="00F238F6" w:rsidRDefault="00F238F6" w:rsidP="006E2809">
      <w:pPr>
        <w:numPr>
          <w:ilvl w:val="0"/>
          <w:numId w:val="4"/>
        </w:numPr>
        <w:spacing w:before="100" w:beforeAutospacing="1" w:after="100" w:afterAutospacing="1" w:line="276" w:lineRule="auto"/>
        <w:ind w:left="0"/>
        <w:jc w:val="both"/>
        <w:rPr>
          <w:rFonts w:eastAsia="Times New Roman"/>
          <w:sz w:val="28"/>
          <w:szCs w:val="28"/>
          <w:lang w:val="az-Latn-AZ"/>
        </w:rPr>
      </w:pPr>
      <w:r>
        <w:rPr>
          <w:rFonts w:eastAsia="Times New Roman"/>
          <w:sz w:val="28"/>
          <w:szCs w:val="28"/>
          <w:lang w:val="az-Latn-AZ"/>
        </w:rPr>
        <w:t>iqtisadi-statistik və ya ümumi dovlət təsnifatı</w:t>
      </w:r>
    </w:p>
    <w:p w:rsidR="00F238F6" w:rsidRDefault="00F238F6" w:rsidP="00F238F6">
      <w:pPr>
        <w:spacing w:line="276" w:lineRule="auto"/>
        <w:jc w:val="both"/>
        <w:rPr>
          <w:sz w:val="28"/>
          <w:szCs w:val="28"/>
          <w:lang w:val="az-Latn-AZ"/>
        </w:rPr>
      </w:pPr>
      <w:r w:rsidRPr="00080F02">
        <w:rPr>
          <w:b/>
          <w:sz w:val="28"/>
          <w:szCs w:val="28"/>
          <w:lang w:val="az-Latn-AZ"/>
        </w:rPr>
        <w:t>Tədris təsnifatı.</w:t>
      </w:r>
      <w:r>
        <w:rPr>
          <w:sz w:val="28"/>
          <w:szCs w:val="28"/>
          <w:lang w:val="az-Latn-AZ"/>
        </w:rPr>
        <w:t>Təsnifatın bu növü ən çox fənnin tədrisində tətbiq olunur.Tədris təsnifatının əsas məqsədi əmtəələrin istehlak xüsusiyyətlərinin daha asan, məntiqi ardıcıllıqla öyrənilməsinin metodiki qaydalarına yiyələnməkdir.Əmtəələrin istehlak xüsusiyyətlərinin və keyfiyyətinin formalaşmasına təsir edən amilllər ilkin xammallar, istehsal üsulları, vəsaitin konstruksiyası ən vacib əhəmiyyətli əlamətlərdir. Bunlar əmtəələrin tədris təsnifatının əsasını təşkil edir. Əksər hallarda mühim əlamət ilkin materiallardır.Tədris təsnifatından əmtəə çeşidlərinin öyrənilməsində istifadə olunur. Ticarət çeşidləri dedikdə əsasən topdansatış və pərakəndə satış aptek şəbəkələrində olan əmtəələr nəzərdə tutulur. Ticarət çeşidləri ayrılır:</w:t>
      </w:r>
    </w:p>
    <w:p w:rsidR="00F238F6" w:rsidRPr="00235A9B" w:rsidRDefault="00F238F6" w:rsidP="006E2809">
      <w:pPr>
        <w:pStyle w:val="ae"/>
        <w:numPr>
          <w:ilvl w:val="0"/>
          <w:numId w:val="5"/>
        </w:numPr>
        <w:ind w:left="0"/>
        <w:jc w:val="both"/>
        <w:rPr>
          <w:rFonts w:ascii="Times New Roman" w:hAnsi="Times New Roman"/>
          <w:sz w:val="28"/>
          <w:szCs w:val="28"/>
          <w:lang w:val="az-Latn-AZ"/>
        </w:rPr>
      </w:pPr>
      <w:r w:rsidRPr="00235A9B">
        <w:rPr>
          <w:rFonts w:ascii="Times New Roman" w:hAnsi="Times New Roman"/>
          <w:sz w:val="28"/>
          <w:szCs w:val="28"/>
          <w:lang w:val="az-Latn-AZ"/>
        </w:rPr>
        <w:t>Əmtəə qruplarının çeşidləri</w:t>
      </w:r>
    </w:p>
    <w:p w:rsidR="00F238F6" w:rsidRDefault="00F238F6" w:rsidP="006E2809">
      <w:pPr>
        <w:numPr>
          <w:ilvl w:val="0"/>
          <w:numId w:val="5"/>
        </w:numPr>
        <w:spacing w:before="100" w:beforeAutospacing="1" w:after="100" w:afterAutospacing="1" w:line="276" w:lineRule="auto"/>
        <w:ind w:left="0"/>
        <w:jc w:val="both"/>
        <w:rPr>
          <w:rFonts w:eastAsia="Times New Roman"/>
          <w:sz w:val="28"/>
          <w:szCs w:val="28"/>
          <w:lang w:val="az-Latn-AZ"/>
        </w:rPr>
      </w:pPr>
      <w:r>
        <w:rPr>
          <w:rFonts w:eastAsia="Times New Roman"/>
          <w:sz w:val="28"/>
          <w:szCs w:val="28"/>
          <w:lang w:val="az-Latn-AZ"/>
        </w:rPr>
        <w:t>Ticarət təşkilatlarının çeşidləri</w:t>
      </w:r>
    </w:p>
    <w:p w:rsidR="00F238F6" w:rsidRPr="00480DFD" w:rsidRDefault="00F238F6" w:rsidP="006E2809">
      <w:pPr>
        <w:numPr>
          <w:ilvl w:val="0"/>
          <w:numId w:val="5"/>
        </w:numPr>
        <w:spacing w:before="100" w:beforeAutospacing="1" w:after="100" w:afterAutospacing="1" w:line="276" w:lineRule="auto"/>
        <w:ind w:left="0"/>
        <w:jc w:val="both"/>
        <w:rPr>
          <w:rFonts w:eastAsia="Calibri"/>
          <w:sz w:val="28"/>
          <w:szCs w:val="28"/>
          <w:lang w:val="az-Latn-AZ"/>
        </w:rPr>
      </w:pPr>
      <w:r w:rsidRPr="00480DFD">
        <w:rPr>
          <w:rFonts w:eastAsia="Times New Roman"/>
          <w:sz w:val="28"/>
          <w:szCs w:val="28"/>
          <w:lang w:val="az-Latn-AZ"/>
        </w:rPr>
        <w:t xml:space="preserve">Sənaye çeşidləri </w:t>
      </w:r>
    </w:p>
    <w:p w:rsidR="00F238F6" w:rsidRDefault="00F238F6" w:rsidP="00F238F6">
      <w:pPr>
        <w:spacing w:before="100" w:beforeAutospacing="1" w:after="100" w:afterAutospacing="1" w:line="276" w:lineRule="auto"/>
        <w:ind w:left="360"/>
        <w:jc w:val="both"/>
        <w:rPr>
          <w:sz w:val="28"/>
          <w:szCs w:val="28"/>
          <w:lang w:val="az-Latn-AZ"/>
        </w:rPr>
      </w:pPr>
      <w:r w:rsidRPr="00B36C7E">
        <w:rPr>
          <w:b/>
          <w:sz w:val="28"/>
          <w:szCs w:val="28"/>
          <w:lang w:val="az-Latn-AZ"/>
        </w:rPr>
        <w:t>Əmtəə qruplarının çeşidləri</w:t>
      </w:r>
      <w:r>
        <w:rPr>
          <w:sz w:val="28"/>
          <w:szCs w:val="28"/>
          <w:lang w:val="az-Latn-AZ"/>
        </w:rPr>
        <w:t xml:space="preserve"> </w:t>
      </w:r>
      <w:r w:rsidRPr="00480DFD">
        <w:rPr>
          <w:sz w:val="28"/>
          <w:szCs w:val="28"/>
          <w:lang w:val="az-Latn-AZ"/>
        </w:rPr>
        <w:t>- bir əmtəə qrupuna daxil olan əmtəələrin siyahısıdır.</w:t>
      </w:r>
      <w:r>
        <w:rPr>
          <w:sz w:val="28"/>
          <w:szCs w:val="28"/>
          <w:lang w:val="az-Latn-AZ"/>
        </w:rPr>
        <w:t xml:space="preserve"> </w:t>
      </w:r>
      <w:r w:rsidRPr="00480DFD">
        <w:rPr>
          <w:sz w:val="28"/>
          <w:szCs w:val="28"/>
          <w:lang w:val="az-Latn-AZ"/>
        </w:rPr>
        <w:t>Bu da müxtəlif sənaye sahələrinin məhsulu kimi formalaşa və məhsulların sahəvi standartının ( MSS) müxtəlif  hissələrində yerləşə bilər.</w:t>
      </w:r>
    </w:p>
    <w:p w:rsidR="00F238F6" w:rsidRDefault="00F238F6" w:rsidP="00F238F6">
      <w:pPr>
        <w:spacing w:before="100" w:beforeAutospacing="1" w:after="100" w:afterAutospacing="1" w:line="276" w:lineRule="auto"/>
        <w:ind w:left="360"/>
        <w:jc w:val="both"/>
        <w:rPr>
          <w:sz w:val="28"/>
          <w:szCs w:val="28"/>
          <w:lang w:val="az-Latn-AZ"/>
        </w:rPr>
      </w:pPr>
      <w:r w:rsidRPr="00B36C7E">
        <w:rPr>
          <w:b/>
          <w:sz w:val="28"/>
          <w:szCs w:val="28"/>
          <w:lang w:val="az-Latn-AZ"/>
        </w:rPr>
        <w:t>Ticarət təşkilatlarının</w:t>
      </w:r>
      <w:r>
        <w:rPr>
          <w:sz w:val="28"/>
          <w:szCs w:val="28"/>
          <w:lang w:val="az-Latn-AZ"/>
        </w:rPr>
        <w:t xml:space="preserve">  ( topdansatış və pərakəndə satış aptek təşkilatları) </w:t>
      </w:r>
      <w:r w:rsidRPr="002512B5">
        <w:rPr>
          <w:b/>
          <w:sz w:val="28"/>
          <w:szCs w:val="28"/>
          <w:lang w:val="az-Latn-AZ"/>
        </w:rPr>
        <w:t>çeşidləri</w:t>
      </w:r>
      <w:r>
        <w:rPr>
          <w:sz w:val="28"/>
          <w:szCs w:val="28"/>
          <w:lang w:val="az-Latn-AZ"/>
        </w:rPr>
        <w:t xml:space="preserve"> təşkilatın tipindən asılıdır.İxtisaslaşdırılmış apteklər bir qayda olaraq bir qrup malların satışını təşkil edirlər (məsələn: bitki xammallarından alınan dərman vasitələri, homeopatik dərman vasitələri və s). Bu qrupa daxil olan mallar geniş </w:t>
      </w:r>
      <w:r>
        <w:rPr>
          <w:sz w:val="28"/>
          <w:szCs w:val="28"/>
          <w:lang w:val="az-Latn-AZ"/>
        </w:rPr>
        <w:lastRenderedPageBreak/>
        <w:t>çeşiddə verilmişdir. Aptek məntəqələrinin çeşidlərinə tibbi və əczaçılıq əmtəələrinin  müxtəlif qrupları daxildir. Lakin çeşidlər çox geniş  deyildir.</w:t>
      </w:r>
    </w:p>
    <w:p w:rsidR="00F238F6" w:rsidRDefault="00F238F6" w:rsidP="00F238F6">
      <w:pPr>
        <w:spacing w:line="276" w:lineRule="auto"/>
        <w:jc w:val="both"/>
        <w:rPr>
          <w:sz w:val="28"/>
          <w:szCs w:val="28"/>
          <w:lang w:val="az-Latn-AZ"/>
        </w:rPr>
      </w:pPr>
      <w:r w:rsidRPr="002512B5">
        <w:rPr>
          <w:b/>
          <w:sz w:val="28"/>
          <w:szCs w:val="28"/>
          <w:lang w:val="az-Latn-AZ"/>
        </w:rPr>
        <w:t xml:space="preserve">Sənaye çeşidləri </w:t>
      </w:r>
      <w:r>
        <w:rPr>
          <w:sz w:val="28"/>
          <w:szCs w:val="28"/>
          <w:lang w:val="az-Latn-AZ"/>
        </w:rPr>
        <w:t>respublikada istifadəsinə icazə verilmiş  firma və ya sənaye tərəfindən istehsal olunan məhsul çeşidləridir. Tibbi və əczaçılıq əmtəələrinin ticarət çeşidləri bir qayda olaraq dövlət reyestrində ( dərman vasitələrinin Dövlət Reyestrində) əks etdirilir.</w:t>
      </w:r>
    </w:p>
    <w:p w:rsidR="00F238F6" w:rsidRDefault="00F238F6" w:rsidP="00F238F6">
      <w:pPr>
        <w:spacing w:line="276" w:lineRule="auto"/>
        <w:jc w:val="both"/>
        <w:rPr>
          <w:sz w:val="28"/>
          <w:szCs w:val="28"/>
          <w:lang w:val="az-Latn-AZ"/>
        </w:rPr>
      </w:pPr>
      <w:r w:rsidRPr="0035665F">
        <w:rPr>
          <w:b/>
          <w:sz w:val="28"/>
          <w:szCs w:val="28"/>
          <w:lang w:val="az-Latn-AZ"/>
        </w:rPr>
        <w:t>Ticarət təsnifatı.</w:t>
      </w:r>
      <w:r>
        <w:rPr>
          <w:sz w:val="28"/>
          <w:szCs w:val="28"/>
          <w:lang w:val="az-Latn-AZ"/>
        </w:rPr>
        <w:t>Təsnifatın bu növü ancaq geniş tələbat malları üçün tətbiq olunur.Ticarət təsnifatında məqsəd əmtəələrin dövriyyəsi prosesini təkmilləşdirməkdir. Bu ardıcıl təsnifat sistemi olmayıb əmtəələrin qiymət preyskurantına uyğun olaraq bölüşdürülməsinə əsaslanır. Preyskurantda əmtəələr əsasən istehsal üsulu və ilkin  təyinatı kimi əlamətlərə görə yerləşdirilir. Hər bir preyskurant əmtəə qruplarına, növlərə, növ müxtəlifliyinə ayrılır. Bu da əmtəə qruplarının  spesifik xüsusiyyətlərinə əsaslanır.</w:t>
      </w:r>
    </w:p>
    <w:p w:rsidR="00F238F6" w:rsidRDefault="00F238F6" w:rsidP="00F238F6">
      <w:pPr>
        <w:spacing w:line="276" w:lineRule="auto"/>
        <w:jc w:val="both"/>
        <w:rPr>
          <w:sz w:val="28"/>
          <w:szCs w:val="28"/>
          <w:lang w:val="az-Latn-AZ"/>
        </w:rPr>
      </w:pPr>
      <w:r>
        <w:rPr>
          <w:sz w:val="28"/>
          <w:szCs w:val="28"/>
          <w:lang w:val="az-Latn-AZ"/>
        </w:rPr>
        <w:t>Rusiyada ilk dəfə M.Y. Kittar (1825 – 1880) əmtəələrin ticarət təsnifatının aparılmasına təşəbbüs etmişsə də, bu təsnifatda əmtəələrin təsnifatının dərindən öyrənilməməsi səbəbindən nöqsanlar mövcud olmuşdur.</w:t>
      </w:r>
    </w:p>
    <w:p w:rsidR="00F238F6" w:rsidRDefault="00F238F6" w:rsidP="00F238F6">
      <w:pPr>
        <w:spacing w:line="276" w:lineRule="auto"/>
        <w:ind w:firstLine="708"/>
        <w:jc w:val="both"/>
        <w:rPr>
          <w:sz w:val="28"/>
          <w:szCs w:val="28"/>
          <w:lang w:val="az-Latn-AZ"/>
        </w:rPr>
      </w:pPr>
      <w:r>
        <w:rPr>
          <w:sz w:val="28"/>
          <w:szCs w:val="28"/>
          <w:lang w:val="az-Latn-AZ"/>
        </w:rPr>
        <w:t>1940-ci ildə J.J.Levinşteynin və R.M.Lisiskinin tərtib etdikləri “Medikamentlərin saxlanılması” adli kitabında medikamentlərin saxlanılma şəraitinə görə qruplara ayırmasını təklif edilmişdir.</w:t>
      </w:r>
    </w:p>
    <w:p w:rsidR="00F238F6" w:rsidRDefault="00F238F6" w:rsidP="00F238F6">
      <w:pPr>
        <w:spacing w:line="276" w:lineRule="auto"/>
        <w:ind w:firstLine="708"/>
        <w:jc w:val="both"/>
        <w:rPr>
          <w:sz w:val="28"/>
          <w:szCs w:val="28"/>
          <w:lang w:val="az-Latn-AZ"/>
        </w:rPr>
      </w:pPr>
      <w:r>
        <w:rPr>
          <w:sz w:val="28"/>
          <w:szCs w:val="28"/>
          <w:lang w:val="az-Latn-AZ"/>
        </w:rPr>
        <w:t>1950-1960-cı illərdə isə aptek çeşidi əmtəələrinin qruplara ayrılması məsələsi irəli sürülərək, əmtəələrin xassələrinə və  təyinatlarına görə 11 qrupa ayrılması təklif olundu. Bu gün də apteklərin müxtəlif  hesabat materiallarında bu qruplar  üzrə informasiyalar verilir.</w:t>
      </w:r>
    </w:p>
    <w:p w:rsidR="00F238F6" w:rsidRDefault="00F238F6" w:rsidP="00F238F6">
      <w:pPr>
        <w:spacing w:line="276" w:lineRule="auto"/>
        <w:ind w:firstLine="708"/>
        <w:jc w:val="both"/>
        <w:rPr>
          <w:sz w:val="28"/>
          <w:szCs w:val="28"/>
          <w:lang w:val="az-Latn-AZ"/>
        </w:rPr>
      </w:pPr>
      <w:r>
        <w:rPr>
          <w:sz w:val="28"/>
          <w:szCs w:val="28"/>
          <w:lang w:val="az-Latn-AZ"/>
        </w:rPr>
        <w:t>1990 illərədək tibbi və əczaçılıq əmtəələrinin ticarət təsnifatı qüvvədə olan preyskurantlarda və sifarişlərdə əks etdirilirdi. Məsələn  “Medikamentlər və aptek mallarının pərakəndə qiymətləri”adlı 025-preyskurantında 7 mal qrupu əks etdirilmişdir:</w:t>
      </w:r>
    </w:p>
    <w:p w:rsidR="00F238F6" w:rsidRDefault="00F238F6" w:rsidP="00F238F6">
      <w:pPr>
        <w:spacing w:line="276" w:lineRule="auto"/>
        <w:jc w:val="both"/>
        <w:rPr>
          <w:sz w:val="28"/>
          <w:szCs w:val="28"/>
          <w:lang w:val="az-Latn-AZ"/>
        </w:rPr>
      </w:pPr>
      <w:r>
        <w:rPr>
          <w:sz w:val="28"/>
          <w:szCs w:val="28"/>
          <w:lang w:val="az-Latn-AZ"/>
        </w:rPr>
        <w:t>I.Medikamentlər və hazır dərman vəsaitləri</w:t>
      </w:r>
    </w:p>
    <w:p w:rsidR="00F238F6" w:rsidRDefault="00F238F6" w:rsidP="00F238F6">
      <w:pPr>
        <w:spacing w:line="276" w:lineRule="auto"/>
        <w:jc w:val="both"/>
        <w:rPr>
          <w:sz w:val="28"/>
          <w:szCs w:val="28"/>
          <w:lang w:val="az-Latn-AZ"/>
        </w:rPr>
      </w:pPr>
      <w:r>
        <w:rPr>
          <w:sz w:val="28"/>
          <w:szCs w:val="28"/>
          <w:lang w:val="az-Latn-AZ"/>
        </w:rPr>
        <w:t>II. Dərmanların hazırlanmasında istifadə olunan ərzaq malları</w:t>
      </w:r>
    </w:p>
    <w:p w:rsidR="00F238F6" w:rsidRDefault="00F238F6" w:rsidP="00F238F6">
      <w:pPr>
        <w:spacing w:line="276" w:lineRule="auto"/>
        <w:jc w:val="both"/>
        <w:rPr>
          <w:sz w:val="28"/>
          <w:szCs w:val="28"/>
          <w:lang w:val="az-Latn-AZ"/>
        </w:rPr>
      </w:pPr>
      <w:r>
        <w:rPr>
          <w:sz w:val="28"/>
          <w:szCs w:val="28"/>
          <w:lang w:val="az-Latn-AZ"/>
        </w:rPr>
        <w:t>III. Dərman bitki xammali və yabani meyvələr</w:t>
      </w:r>
    </w:p>
    <w:p w:rsidR="00F238F6" w:rsidRDefault="00F238F6" w:rsidP="00F238F6">
      <w:pPr>
        <w:spacing w:line="276" w:lineRule="auto"/>
        <w:jc w:val="both"/>
        <w:rPr>
          <w:sz w:val="28"/>
          <w:szCs w:val="28"/>
          <w:lang w:val="az-Latn-AZ"/>
        </w:rPr>
      </w:pPr>
      <w:r>
        <w:rPr>
          <w:sz w:val="28"/>
          <w:szCs w:val="28"/>
          <w:lang w:val="az-Latn-AZ"/>
        </w:rPr>
        <w:t xml:space="preserve">IV.Sarğı materialları </w:t>
      </w:r>
    </w:p>
    <w:p w:rsidR="00F238F6" w:rsidRDefault="00F238F6" w:rsidP="00F238F6">
      <w:pPr>
        <w:spacing w:line="276" w:lineRule="auto"/>
        <w:jc w:val="both"/>
        <w:rPr>
          <w:sz w:val="28"/>
          <w:szCs w:val="28"/>
          <w:lang w:val="az-Latn-AZ"/>
        </w:rPr>
      </w:pPr>
      <w:r>
        <w:rPr>
          <w:sz w:val="28"/>
          <w:szCs w:val="28"/>
          <w:lang w:val="az-Latn-AZ"/>
        </w:rPr>
        <w:t>V. Rezin məmulatları,sanitariya,gigiyeik mallar</w:t>
      </w:r>
    </w:p>
    <w:p w:rsidR="00F238F6" w:rsidRDefault="00F238F6" w:rsidP="00F238F6">
      <w:pPr>
        <w:spacing w:line="276" w:lineRule="auto"/>
        <w:jc w:val="both"/>
        <w:rPr>
          <w:sz w:val="28"/>
          <w:szCs w:val="28"/>
          <w:lang w:val="az-Latn-AZ"/>
        </w:rPr>
      </w:pPr>
      <w:r>
        <w:rPr>
          <w:sz w:val="28"/>
          <w:szCs w:val="28"/>
          <w:lang w:val="az-Latn-AZ"/>
        </w:rPr>
        <w:t>VI. Xəstəyə qulluq əşyaları</w:t>
      </w:r>
    </w:p>
    <w:p w:rsidR="00F238F6" w:rsidRDefault="00F238F6" w:rsidP="00F238F6">
      <w:pPr>
        <w:spacing w:line="276" w:lineRule="auto"/>
        <w:jc w:val="both"/>
        <w:rPr>
          <w:sz w:val="28"/>
          <w:szCs w:val="28"/>
          <w:lang w:val="az-Latn-AZ"/>
        </w:rPr>
      </w:pPr>
      <w:r>
        <w:rPr>
          <w:sz w:val="28"/>
          <w:szCs w:val="28"/>
          <w:lang w:val="az-Latn-AZ"/>
        </w:rPr>
        <w:lastRenderedPageBreak/>
        <w:t>VII. Aptek qabları və qablaşdırma materialları.</w:t>
      </w:r>
    </w:p>
    <w:p w:rsidR="00F238F6" w:rsidRDefault="00F238F6" w:rsidP="00F238F6">
      <w:pPr>
        <w:spacing w:line="276" w:lineRule="auto"/>
        <w:ind w:firstLine="708"/>
        <w:jc w:val="both"/>
        <w:rPr>
          <w:sz w:val="28"/>
          <w:szCs w:val="28"/>
          <w:lang w:val="az-Latn-AZ"/>
        </w:rPr>
      </w:pPr>
      <w:r>
        <w:rPr>
          <w:sz w:val="28"/>
          <w:szCs w:val="28"/>
          <w:lang w:val="az-Latn-AZ"/>
        </w:rPr>
        <w:t>Elmi nöqteyi nəzərincə bu təsnifatın hansı əsas əlamətə əsaslanaraq verildiyinin   izahı yoxdur.“Tibbi texnika vasitələrinin pərakəndə qiyməti -140” adlı  preyskurant  isə daha savadlı tərtib olunmuşdur. Burada əsas əlamət kimi  malların təyinatı götürülmüş və buna uyğun olaraq da tibbi əmtəələr aşağıdakı qruplara ayrılmışdır:</w:t>
      </w:r>
    </w:p>
    <w:p w:rsidR="00F238F6" w:rsidRDefault="00F238F6" w:rsidP="00F238F6">
      <w:pPr>
        <w:spacing w:line="276" w:lineRule="auto"/>
        <w:jc w:val="both"/>
        <w:rPr>
          <w:sz w:val="28"/>
          <w:szCs w:val="28"/>
          <w:lang w:val="az-Latn-AZ"/>
        </w:rPr>
      </w:pPr>
      <w:r>
        <w:rPr>
          <w:sz w:val="28"/>
          <w:szCs w:val="28"/>
          <w:lang w:val="az-Latn-AZ"/>
        </w:rPr>
        <w:t>1.Anatomiya</w:t>
      </w:r>
    </w:p>
    <w:p w:rsidR="00F238F6" w:rsidRDefault="00F238F6" w:rsidP="00F238F6">
      <w:pPr>
        <w:spacing w:line="276" w:lineRule="auto"/>
        <w:jc w:val="both"/>
        <w:rPr>
          <w:sz w:val="28"/>
          <w:szCs w:val="28"/>
          <w:lang w:val="az-Latn-AZ"/>
        </w:rPr>
      </w:pPr>
      <w:r>
        <w:rPr>
          <w:sz w:val="28"/>
          <w:szCs w:val="28"/>
          <w:lang w:val="az-Latn-AZ"/>
        </w:rPr>
        <w:t>2.Diaqnostika</w:t>
      </w:r>
    </w:p>
    <w:p w:rsidR="00F238F6" w:rsidRDefault="00F238F6" w:rsidP="00F238F6">
      <w:pPr>
        <w:spacing w:line="276" w:lineRule="auto"/>
        <w:jc w:val="both"/>
        <w:rPr>
          <w:sz w:val="28"/>
          <w:szCs w:val="28"/>
          <w:lang w:val="az-Latn-AZ"/>
        </w:rPr>
      </w:pPr>
      <w:r>
        <w:rPr>
          <w:sz w:val="28"/>
          <w:szCs w:val="28"/>
          <w:lang w:val="az-Latn-AZ"/>
        </w:rPr>
        <w:t>3.Alətlər və aparatlar(deşmə iynə vurmaq prpkol sorucu yeritmə əməliyyatları üşün)</w:t>
      </w:r>
    </w:p>
    <w:p w:rsidR="00F238F6" w:rsidRDefault="00F238F6" w:rsidP="00F238F6">
      <w:pPr>
        <w:spacing w:line="276" w:lineRule="auto"/>
        <w:jc w:val="both"/>
        <w:rPr>
          <w:sz w:val="28"/>
          <w:szCs w:val="28"/>
          <w:lang w:val="az-Latn-AZ"/>
        </w:rPr>
      </w:pPr>
      <w:r>
        <w:rPr>
          <w:sz w:val="28"/>
          <w:szCs w:val="28"/>
          <w:lang w:val="az-Latn-AZ"/>
        </w:rPr>
        <w:t>4.Ümumi cərrahiyə</w:t>
      </w:r>
    </w:p>
    <w:p w:rsidR="00F238F6" w:rsidRDefault="00F238F6" w:rsidP="00F238F6">
      <w:pPr>
        <w:spacing w:line="276" w:lineRule="auto"/>
        <w:jc w:val="both"/>
        <w:rPr>
          <w:sz w:val="28"/>
          <w:szCs w:val="28"/>
          <w:lang w:val="az-Latn-AZ"/>
        </w:rPr>
      </w:pPr>
      <w:r>
        <w:rPr>
          <w:sz w:val="28"/>
          <w:szCs w:val="28"/>
          <w:lang w:val="az-Latn-AZ"/>
        </w:rPr>
        <w:t>5.Oftalmologiya</w:t>
      </w:r>
    </w:p>
    <w:p w:rsidR="00F238F6" w:rsidRDefault="00F238F6" w:rsidP="00F238F6">
      <w:pPr>
        <w:spacing w:line="276" w:lineRule="auto"/>
        <w:jc w:val="both"/>
        <w:rPr>
          <w:sz w:val="28"/>
          <w:szCs w:val="28"/>
          <w:lang w:val="az-Latn-AZ"/>
        </w:rPr>
      </w:pPr>
      <w:r>
        <w:rPr>
          <w:sz w:val="28"/>
          <w:szCs w:val="28"/>
          <w:lang w:val="az-Latn-AZ"/>
        </w:rPr>
        <w:t>6.Oforinolaringologiya</w:t>
      </w:r>
    </w:p>
    <w:p w:rsidR="00F238F6" w:rsidRDefault="00F238F6" w:rsidP="00F238F6">
      <w:pPr>
        <w:spacing w:line="276" w:lineRule="auto"/>
        <w:jc w:val="both"/>
        <w:rPr>
          <w:sz w:val="28"/>
          <w:szCs w:val="28"/>
          <w:lang w:val="az-Latn-AZ"/>
        </w:rPr>
      </w:pPr>
      <w:r>
        <w:rPr>
          <w:sz w:val="28"/>
          <w:szCs w:val="28"/>
          <w:lang w:val="az-Latn-AZ"/>
        </w:rPr>
        <w:t>7.Urologiya</w:t>
      </w:r>
    </w:p>
    <w:p w:rsidR="00F238F6" w:rsidRDefault="00F238F6" w:rsidP="00F238F6">
      <w:pPr>
        <w:spacing w:line="276" w:lineRule="auto"/>
        <w:jc w:val="both"/>
        <w:rPr>
          <w:sz w:val="28"/>
          <w:szCs w:val="28"/>
          <w:lang w:val="az-Latn-AZ"/>
        </w:rPr>
      </w:pPr>
      <w:r>
        <w:rPr>
          <w:sz w:val="28"/>
          <w:szCs w:val="28"/>
          <w:lang w:val="az-Latn-AZ"/>
        </w:rPr>
        <w:t>8.Mama ginekologiya</w:t>
      </w:r>
    </w:p>
    <w:p w:rsidR="00F238F6" w:rsidRDefault="00F238F6" w:rsidP="00F238F6">
      <w:pPr>
        <w:spacing w:line="276" w:lineRule="auto"/>
        <w:jc w:val="both"/>
        <w:rPr>
          <w:sz w:val="28"/>
          <w:szCs w:val="28"/>
          <w:lang w:val="az-Latn-AZ"/>
        </w:rPr>
      </w:pPr>
      <w:r>
        <w:rPr>
          <w:sz w:val="28"/>
          <w:szCs w:val="28"/>
          <w:lang w:val="az-Latn-AZ"/>
        </w:rPr>
        <w:t>9.Stomatologiya</w:t>
      </w:r>
    </w:p>
    <w:p w:rsidR="00F238F6" w:rsidRDefault="00F238F6" w:rsidP="00F238F6">
      <w:pPr>
        <w:spacing w:line="276" w:lineRule="auto"/>
        <w:jc w:val="both"/>
        <w:rPr>
          <w:sz w:val="28"/>
          <w:szCs w:val="28"/>
          <w:lang w:val="az-Latn-AZ"/>
        </w:rPr>
      </w:pPr>
      <w:r>
        <w:rPr>
          <w:sz w:val="28"/>
          <w:szCs w:val="28"/>
          <w:lang w:val="az-Latn-AZ"/>
        </w:rPr>
        <w:t>10.Travmatologiya</w:t>
      </w:r>
    </w:p>
    <w:p w:rsidR="00F238F6" w:rsidRDefault="00F238F6" w:rsidP="00F238F6">
      <w:pPr>
        <w:spacing w:line="276" w:lineRule="auto"/>
        <w:jc w:val="both"/>
        <w:rPr>
          <w:sz w:val="28"/>
          <w:szCs w:val="28"/>
          <w:lang w:val="az-Latn-AZ"/>
        </w:rPr>
      </w:pPr>
      <w:r>
        <w:rPr>
          <w:sz w:val="28"/>
          <w:szCs w:val="28"/>
          <w:lang w:val="az-Latn-AZ"/>
        </w:rPr>
        <w:t>11.Fizioterapiya</w:t>
      </w:r>
    </w:p>
    <w:p w:rsidR="00F238F6" w:rsidRDefault="00F238F6" w:rsidP="00F238F6">
      <w:pPr>
        <w:spacing w:line="276" w:lineRule="auto"/>
        <w:jc w:val="both"/>
        <w:rPr>
          <w:sz w:val="28"/>
          <w:szCs w:val="28"/>
          <w:lang w:val="az-Latn-AZ"/>
        </w:rPr>
      </w:pPr>
      <w:r>
        <w:rPr>
          <w:sz w:val="28"/>
          <w:szCs w:val="28"/>
          <w:lang w:val="az-Latn-AZ"/>
        </w:rPr>
        <w:t>12.Sterilizasiya və s.</w:t>
      </w:r>
    </w:p>
    <w:p w:rsidR="00F238F6" w:rsidRDefault="00F238F6" w:rsidP="00F238F6">
      <w:pPr>
        <w:spacing w:line="276" w:lineRule="auto"/>
        <w:jc w:val="both"/>
        <w:rPr>
          <w:sz w:val="28"/>
          <w:szCs w:val="28"/>
          <w:lang w:val="az-Latn-AZ"/>
        </w:rPr>
      </w:pPr>
      <w:r>
        <w:rPr>
          <w:sz w:val="28"/>
          <w:szCs w:val="28"/>
          <w:lang w:val="az-Latn-AZ"/>
        </w:rPr>
        <w:t xml:space="preserve">Əmtəələrin xüsusiyyətlərindən asılı olaraq onların saxlanılmasına xidmət edən anbarların da təsnifat sistemi mövcuddur. </w:t>
      </w:r>
    </w:p>
    <w:p w:rsidR="00F238F6" w:rsidRDefault="00F238F6" w:rsidP="00F238F6">
      <w:pPr>
        <w:spacing w:line="276" w:lineRule="auto"/>
        <w:ind w:firstLine="708"/>
        <w:jc w:val="both"/>
        <w:rPr>
          <w:sz w:val="28"/>
          <w:szCs w:val="28"/>
          <w:lang w:val="az-Latn-AZ"/>
        </w:rPr>
      </w:pPr>
      <w:r>
        <w:rPr>
          <w:sz w:val="28"/>
          <w:szCs w:val="28"/>
          <w:lang w:val="az-Latn-AZ"/>
        </w:rPr>
        <w:t>1994-cü ilədək əczaçılıq sahəsində vahid sahəvi təsnifat mövcud deyildi.1998-ci ildən “Dərman vasitələrinin Dövlət Reyestr”- inə əsasən Dərman vasitələrinin klassifitikatoru ( DVK) verildi. Bu klassifikatordan dərman vasitələrinə olan tələb və təklifin illlik balansının yekunlaşdırılmasında, əhalinin və müalicə müalicə prakfilaktika müəssisələrinin dərman preparatları ilə təmin edilməsinin analizində, əczaçılıq bazarının analizində və s istifadə olunur.</w:t>
      </w:r>
    </w:p>
    <w:p w:rsidR="00F238F6" w:rsidRDefault="00F238F6" w:rsidP="00F238F6">
      <w:pPr>
        <w:spacing w:line="276" w:lineRule="auto"/>
        <w:ind w:firstLine="708"/>
        <w:rPr>
          <w:sz w:val="28"/>
          <w:szCs w:val="28"/>
          <w:lang w:val="az-Latn-AZ"/>
        </w:rPr>
      </w:pPr>
      <w:r>
        <w:rPr>
          <w:sz w:val="28"/>
          <w:szCs w:val="28"/>
          <w:lang w:val="az-Latn-AZ"/>
        </w:rPr>
        <w:t>Klasifikator Müstəqil Dovlətlər birliyinin xarici iqtisadi əlaqələr üzrə əmtəə nomenklaturasının  (MDB.XİƏ.ƏN) kodunu saxlayır.  MDB XİƏ ƏN klassifikatoru idxal və ixrac olunan dərman vasitələrinin keyfiyyətinə nəzarət və sənədlərin rəsmiləşdirilməsində nomenklaturalar üzrə sorğuya xidmət kitabıdır.</w:t>
      </w:r>
    </w:p>
    <w:p w:rsidR="00F238F6" w:rsidRDefault="00F238F6" w:rsidP="00F238F6">
      <w:pPr>
        <w:spacing w:line="276" w:lineRule="auto"/>
        <w:rPr>
          <w:sz w:val="28"/>
          <w:szCs w:val="28"/>
          <w:lang w:val="az-Latn-AZ"/>
        </w:rPr>
      </w:pPr>
      <w:r>
        <w:rPr>
          <w:sz w:val="28"/>
          <w:szCs w:val="28"/>
          <w:lang w:val="az-Latn-AZ"/>
        </w:rPr>
        <w:tab/>
        <w:t xml:space="preserve">Dərman vasitələrinin təsnifatı problemi təkcə əmtəəşünaslar üçün deyil, həm də farmakoloqlar üçün aktualdır. Qəbul olunmuş ümumi təsnifat </w:t>
      </w:r>
      <w:r>
        <w:rPr>
          <w:b/>
          <w:sz w:val="28"/>
          <w:szCs w:val="28"/>
          <w:lang w:val="az-Latn-AZ"/>
        </w:rPr>
        <w:t>kimyəvi,</w:t>
      </w:r>
      <w:r>
        <w:rPr>
          <w:sz w:val="28"/>
          <w:szCs w:val="28"/>
          <w:lang w:val="az-Latn-AZ"/>
        </w:rPr>
        <w:t xml:space="preserve"> </w:t>
      </w:r>
      <w:r>
        <w:rPr>
          <w:b/>
          <w:sz w:val="28"/>
          <w:szCs w:val="28"/>
          <w:lang w:val="az-Latn-AZ"/>
        </w:rPr>
        <w:t>farmakolofi</w:t>
      </w:r>
      <w:r>
        <w:rPr>
          <w:sz w:val="28"/>
          <w:szCs w:val="28"/>
          <w:lang w:val="az-Latn-AZ"/>
        </w:rPr>
        <w:t xml:space="preserve">, </w:t>
      </w:r>
      <w:r>
        <w:rPr>
          <w:b/>
          <w:sz w:val="28"/>
          <w:szCs w:val="28"/>
          <w:lang w:val="az-Latn-AZ"/>
        </w:rPr>
        <w:t>kliniki - farmakoloji</w:t>
      </w:r>
      <w:r>
        <w:rPr>
          <w:sz w:val="28"/>
          <w:szCs w:val="28"/>
          <w:lang w:val="az-Latn-AZ"/>
        </w:rPr>
        <w:t xml:space="preserve"> əlamətlərə əsaslanır. Təsnifatların bir çoxu akademik M.D.Maşkovskinin (1982, əlavə 1993-cü il, 2008 illər) təklif etdiyi təsnifata əsaslanır. Lakin tədqiqatçıların məqsədlərindən asılı olaraq onlara əlavələr edilir və </w:t>
      </w:r>
      <w:r>
        <w:rPr>
          <w:sz w:val="28"/>
          <w:szCs w:val="28"/>
          <w:lang w:val="az-Latn-AZ"/>
        </w:rPr>
        <w:lastRenderedPageBreak/>
        <w:t xml:space="preserve">yeniliklərlə formalaşdırılır. İstifadə etdiyimiz ədəbiyyatlardan belə nəticəyə gəlirik ki, dərman vasitələrinin </w:t>
      </w:r>
      <w:r>
        <w:rPr>
          <w:b/>
          <w:sz w:val="28"/>
          <w:szCs w:val="28"/>
          <w:lang w:val="az-Latn-AZ"/>
        </w:rPr>
        <w:t>ticarət təsnifatı</w:t>
      </w:r>
      <w:r>
        <w:rPr>
          <w:sz w:val="28"/>
          <w:szCs w:val="28"/>
          <w:lang w:val="az-Latn-AZ"/>
        </w:rPr>
        <w:t xml:space="preserve"> bir-biri ilə əlaqədar olan elementləri əhatə etməli, yəni dərman vasitələrinin konkret xüsusiyyətlərini necə mal kimi zəncirlə əks etdirməlidir: </w:t>
      </w:r>
    </w:p>
    <w:p w:rsidR="00F238F6" w:rsidRDefault="009A077F" w:rsidP="00F238F6">
      <w:pPr>
        <w:spacing w:line="276" w:lineRule="auto"/>
        <w:rPr>
          <w:sz w:val="28"/>
          <w:szCs w:val="28"/>
          <w:lang w:val="az-Latn-AZ"/>
        </w:rPr>
      </w:pPr>
      <w:r>
        <w:rPr>
          <w:rFonts w:ascii="Calibri" w:hAnsi="Calibri"/>
          <w:noProof/>
          <w:sz w:val="22"/>
          <w:szCs w:val="22"/>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3901440</wp:posOffset>
                </wp:positionH>
                <wp:positionV relativeFrom="paragraph">
                  <wp:posOffset>218440</wp:posOffset>
                </wp:positionV>
                <wp:extent cx="201930" cy="0"/>
                <wp:effectExtent l="9525" t="52705" r="17145" b="6159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53B675" id="_x0000_t32" coordsize="21600,21600" o:spt="32" o:oned="t" path="m,l21600,21600e" filled="f">
                <v:path arrowok="t" fillok="f" o:connecttype="none"/>
                <o:lock v:ext="edit" shapetype="t"/>
              </v:shapetype>
              <v:shape id="AutoShape 17" o:spid="_x0000_s1026" type="#_x0000_t32" style="position:absolute;margin-left:307.2pt;margin-top:17.2pt;width:15.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KWNA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">
                <v:stroke endarrow="block"/>
              </v:shape>
            </w:pict>
          </mc:Fallback>
        </mc:AlternateContent>
      </w:r>
      <w:r>
        <w:rPr>
          <w:rFonts w:ascii="Calibri" w:hAnsi="Calibri"/>
          <w:noProof/>
          <w:sz w:val="22"/>
          <w:szCs w:val="22"/>
          <w:lang w:val="ru-RU" w:eastAsia="ru-RU" w:bidi="ar-SA"/>
        </w:rPr>
        <mc:AlternateContent>
          <mc:Choice Requires="wps">
            <w:drawing>
              <wp:anchor distT="0" distB="0" distL="114300" distR="114300" simplePos="0" relativeHeight="251674624" behindDoc="0" locked="0" layoutInCell="1" allowOverlap="1">
                <wp:simplePos x="0" y="0"/>
                <wp:positionH relativeFrom="column">
                  <wp:posOffset>2553970</wp:posOffset>
                </wp:positionH>
                <wp:positionV relativeFrom="paragraph">
                  <wp:posOffset>218440</wp:posOffset>
                </wp:positionV>
                <wp:extent cx="154305" cy="0"/>
                <wp:effectExtent l="5080" t="52705" r="21590" b="6159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013CB" id="AutoShape 16" o:spid="_x0000_s1026" type="#_x0000_t32" style="position:absolute;margin-left:201.1pt;margin-top:17.2pt;width:12.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gFNAIAAF4EAAAOAAAAZHJzL2Uyb0RvYy54bWysVM1u2zAMvg/YOwi6p7ZTJ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">
                <v:stroke endarrow="block"/>
              </v:shape>
            </w:pict>
          </mc:Fallback>
        </mc:AlternateContent>
      </w:r>
      <w:r>
        <w:rPr>
          <w:rFonts w:ascii="Calibri" w:hAnsi="Calibri"/>
          <w:noProof/>
          <w:sz w:val="22"/>
          <w:szCs w:val="22"/>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1110615</wp:posOffset>
                </wp:positionH>
                <wp:positionV relativeFrom="paragraph">
                  <wp:posOffset>218440</wp:posOffset>
                </wp:positionV>
                <wp:extent cx="166370" cy="0"/>
                <wp:effectExtent l="9525" t="52705" r="14605" b="6159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02E9E" id="AutoShape 15" o:spid="_x0000_s1026" type="#_x0000_t32" style="position:absolute;margin-left:87.45pt;margin-top:17.2pt;width:13.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l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">
                <v:stroke endarrow="block"/>
              </v:shape>
            </w:pict>
          </mc:Fallback>
        </mc:AlternateContent>
      </w:r>
      <w:r>
        <w:rPr>
          <w:rFonts w:ascii="Calibri" w:hAnsi="Calibri"/>
          <w:noProof/>
          <w:sz w:val="22"/>
          <w:szCs w:val="22"/>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4103370</wp:posOffset>
                </wp:positionH>
                <wp:positionV relativeFrom="paragraph">
                  <wp:posOffset>4445</wp:posOffset>
                </wp:positionV>
                <wp:extent cx="878840" cy="433705"/>
                <wp:effectExtent l="11430" t="10160" r="5080" b="1333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433705"/>
                        </a:xfrm>
                        <a:prstGeom prst="rect">
                          <a:avLst/>
                        </a:prstGeom>
                        <a:solidFill>
                          <a:srgbClr val="FFFFFF"/>
                        </a:solidFill>
                        <a:ln w="9525">
                          <a:solidFill>
                            <a:srgbClr val="000000"/>
                          </a:solidFill>
                          <a:miter lim="800000"/>
                          <a:headEnd/>
                          <a:tailEnd/>
                        </a:ln>
                      </wps:spPr>
                      <wps:txbx>
                        <w:txbxContent>
                          <w:p w:rsidR="00F238F6" w:rsidRDefault="00F238F6" w:rsidP="00F238F6">
                            <w:pPr>
                              <w:rPr>
                                <w:lang w:val="az-Latn-AZ"/>
                              </w:rPr>
                            </w:pPr>
                            <w:r>
                              <w:rPr>
                                <w:lang w:val="az-Latn-AZ"/>
                              </w:rPr>
                              <w:t>istehlakçı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23.1pt;margin-top:.35pt;width:69.2pt;height:3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">
                <v:textbox>
                  <w:txbxContent>
                    <w:p w:rsidR="00F238F6" w:rsidRDefault="00F238F6" w:rsidP="00F238F6">
                      <w:pPr>
                        <w:rPr>
                          <w:lang w:val="az-Latn-AZ"/>
                        </w:rPr>
                      </w:pPr>
                      <w:r>
                        <w:rPr>
                          <w:lang w:val="az-Latn-AZ"/>
                        </w:rPr>
                        <w:t>istehlakçı</w:t>
                      </w:r>
                    </w:p>
                  </w:txbxContent>
                </v:textbox>
              </v:shape>
            </w:pict>
          </mc:Fallback>
        </mc:AlternateContent>
      </w:r>
      <w:r>
        <w:rPr>
          <w:rFonts w:ascii="Calibri" w:hAnsi="Calibri"/>
          <w:noProof/>
          <w:sz w:val="22"/>
          <w:szCs w:val="22"/>
          <w:lang w:val="ru-RU" w:eastAsia="ru-RU" w:bidi="ar-SA"/>
        </w:rPr>
        <mc:AlternateContent>
          <mc:Choice Requires="wps">
            <w:drawing>
              <wp:anchor distT="0" distB="0" distL="114300" distR="114300" simplePos="0" relativeHeight="251671552" behindDoc="0" locked="0" layoutInCell="1" allowOverlap="1">
                <wp:simplePos x="0" y="0"/>
                <wp:positionH relativeFrom="column">
                  <wp:posOffset>2708275</wp:posOffset>
                </wp:positionH>
                <wp:positionV relativeFrom="paragraph">
                  <wp:posOffset>4445</wp:posOffset>
                </wp:positionV>
                <wp:extent cx="1193165" cy="433705"/>
                <wp:effectExtent l="6985" t="10160" r="9525" b="133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433705"/>
                        </a:xfrm>
                        <a:prstGeom prst="rect">
                          <a:avLst/>
                        </a:prstGeom>
                        <a:solidFill>
                          <a:srgbClr val="FFFFFF"/>
                        </a:solidFill>
                        <a:ln w="9525">
                          <a:solidFill>
                            <a:srgbClr val="000000"/>
                          </a:solidFill>
                          <a:miter lim="800000"/>
                          <a:headEnd/>
                          <a:tailEnd/>
                        </a:ln>
                      </wps:spPr>
                      <wps:txbx>
                        <w:txbxContent>
                          <w:p w:rsidR="00F238F6" w:rsidRDefault="00F238F6" w:rsidP="00F238F6">
                            <w:pPr>
                              <w:rPr>
                                <w:lang w:val="az-Latn-AZ"/>
                              </w:rPr>
                            </w:pPr>
                            <w:r>
                              <w:rPr>
                                <w:lang w:val="az-Latn-AZ"/>
                              </w:rPr>
                              <w:t>aptek təşkilatı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13.25pt;margin-top:.35pt;width:93.95pt;height:3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33LQIAAFk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">
                <v:textbox>
                  <w:txbxContent>
                    <w:p w:rsidR="00F238F6" w:rsidRDefault="00F238F6" w:rsidP="00F238F6">
                      <w:pPr>
                        <w:rPr>
                          <w:lang w:val="az-Latn-AZ"/>
                        </w:rPr>
                      </w:pPr>
                      <w:r>
                        <w:rPr>
                          <w:lang w:val="az-Latn-AZ"/>
                        </w:rPr>
                        <w:t>aptek təşkilatı</w:t>
                      </w:r>
                    </w:p>
                  </w:txbxContent>
                </v:textbox>
              </v:shape>
            </w:pict>
          </mc:Fallback>
        </mc:AlternateContent>
      </w:r>
      <w:r>
        <w:rPr>
          <w:rFonts w:ascii="Calibri" w:hAnsi="Calibri"/>
          <w:noProof/>
          <w:sz w:val="22"/>
          <w:szCs w:val="22"/>
          <w:lang w:val="ru-RU" w:eastAsia="ru-RU" w:bidi="ar-SA"/>
        </w:rPr>
        <mc:AlternateContent>
          <mc:Choice Requires="wps">
            <w:drawing>
              <wp:anchor distT="0" distB="0" distL="114300" distR="114300" simplePos="0" relativeHeight="251670528" behindDoc="0" locked="0" layoutInCell="1" allowOverlap="1">
                <wp:simplePos x="0" y="0"/>
                <wp:positionH relativeFrom="column">
                  <wp:posOffset>1276985</wp:posOffset>
                </wp:positionH>
                <wp:positionV relativeFrom="paragraph">
                  <wp:posOffset>4445</wp:posOffset>
                </wp:positionV>
                <wp:extent cx="1276985" cy="499110"/>
                <wp:effectExtent l="13970" t="10160" r="13970" b="508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499110"/>
                        </a:xfrm>
                        <a:prstGeom prst="rect">
                          <a:avLst/>
                        </a:prstGeom>
                        <a:solidFill>
                          <a:srgbClr val="FFFFFF"/>
                        </a:solidFill>
                        <a:ln w="9525">
                          <a:solidFill>
                            <a:srgbClr val="000000"/>
                          </a:solidFill>
                          <a:miter lim="800000"/>
                          <a:headEnd/>
                          <a:tailEnd/>
                        </a:ln>
                      </wps:spPr>
                      <wps:txbx>
                        <w:txbxContent>
                          <w:p w:rsidR="00F238F6" w:rsidRDefault="00F238F6" w:rsidP="00F238F6">
                            <w:pPr>
                              <w:rPr>
                                <w:lang w:val="az-Latn-AZ"/>
                              </w:rPr>
                            </w:pPr>
                            <w:r>
                              <w:rPr>
                                <w:lang w:val="az-Latn-AZ"/>
                              </w:rPr>
                              <w:t>topdan şatış əczaçılıq təşkilatı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00.55pt;margin-top:.35pt;width:100.55pt;height:3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">
                <v:textbox>
                  <w:txbxContent>
                    <w:p w:rsidR="00F238F6" w:rsidRDefault="00F238F6" w:rsidP="00F238F6">
                      <w:pPr>
                        <w:rPr>
                          <w:lang w:val="az-Latn-AZ"/>
                        </w:rPr>
                      </w:pPr>
                      <w:r>
                        <w:rPr>
                          <w:lang w:val="az-Latn-AZ"/>
                        </w:rPr>
                        <w:t>topdan şatış əczaçılıq təşkilatı</w:t>
                      </w:r>
                    </w:p>
                  </w:txbxContent>
                </v:textbox>
              </v:shape>
            </w:pict>
          </mc:Fallback>
        </mc:AlternateContent>
      </w:r>
      <w:r>
        <w:rPr>
          <w:rFonts w:ascii="Calibri" w:hAnsi="Calibri"/>
          <w:noProof/>
          <w:sz w:val="22"/>
          <w:szCs w:val="22"/>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142875</wp:posOffset>
                </wp:positionH>
                <wp:positionV relativeFrom="paragraph">
                  <wp:posOffset>4445</wp:posOffset>
                </wp:positionV>
                <wp:extent cx="967740" cy="398145"/>
                <wp:effectExtent l="13335" t="10160" r="9525" b="1079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98145"/>
                        </a:xfrm>
                        <a:prstGeom prst="rect">
                          <a:avLst/>
                        </a:prstGeom>
                        <a:solidFill>
                          <a:srgbClr val="FFFFFF"/>
                        </a:solidFill>
                        <a:ln w="9525">
                          <a:solidFill>
                            <a:srgbClr val="000000"/>
                          </a:solidFill>
                          <a:miter lim="800000"/>
                          <a:headEnd/>
                          <a:tailEnd/>
                        </a:ln>
                      </wps:spPr>
                      <wps:txbx>
                        <w:txbxContent>
                          <w:p w:rsidR="00F238F6" w:rsidRDefault="00F238F6" w:rsidP="00F238F6">
                            <w:pPr>
                              <w:rPr>
                                <w:lang w:val="az-Latn-AZ"/>
                              </w:rPr>
                            </w:pPr>
                            <w:r>
                              <w:rPr>
                                <w:lang w:val="az-Latn-AZ"/>
                              </w:rPr>
                              <w:t>İstehsalçı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1.25pt;margin-top:.35pt;width:76.2pt;height:3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">
                <v:textbox>
                  <w:txbxContent>
                    <w:p w:rsidR="00F238F6" w:rsidRDefault="00F238F6" w:rsidP="00F238F6">
                      <w:pPr>
                        <w:rPr>
                          <w:lang w:val="az-Latn-AZ"/>
                        </w:rPr>
                      </w:pPr>
                      <w:r>
                        <w:rPr>
                          <w:lang w:val="az-Latn-AZ"/>
                        </w:rPr>
                        <w:t>İstehsalçı</w:t>
                      </w:r>
                    </w:p>
                  </w:txbxContent>
                </v:textbox>
              </v:shape>
            </w:pict>
          </mc:Fallback>
        </mc:AlternateContent>
      </w:r>
      <w:r w:rsidR="00F238F6">
        <w:rPr>
          <w:sz w:val="28"/>
          <w:szCs w:val="28"/>
          <w:lang w:val="az-Latn-AZ"/>
        </w:rPr>
        <w:t xml:space="preserve">                                                                                           </w:t>
      </w:r>
    </w:p>
    <w:p w:rsidR="00F238F6" w:rsidRPr="00B679A5" w:rsidRDefault="00F238F6" w:rsidP="00F238F6">
      <w:pPr>
        <w:spacing w:line="276" w:lineRule="auto"/>
        <w:rPr>
          <w:rFonts w:cstheme="minorHAnsi"/>
          <w:sz w:val="28"/>
          <w:szCs w:val="28"/>
          <w:lang w:val="az-Latn-AZ"/>
        </w:rPr>
      </w:pPr>
    </w:p>
    <w:p w:rsidR="00F238F6" w:rsidRPr="00B679A5" w:rsidRDefault="00F238F6" w:rsidP="00F238F6">
      <w:pPr>
        <w:spacing w:line="276" w:lineRule="auto"/>
        <w:rPr>
          <w:rFonts w:cstheme="minorHAnsi"/>
          <w:sz w:val="28"/>
          <w:szCs w:val="28"/>
          <w:lang w:val="az-Latn-AZ"/>
        </w:rPr>
      </w:pPr>
      <w:r w:rsidRPr="00B679A5">
        <w:rPr>
          <w:rFonts w:cstheme="minorHAnsi"/>
          <w:sz w:val="28"/>
          <w:szCs w:val="28"/>
          <w:lang w:val="az-Latn-AZ"/>
        </w:rPr>
        <w:t xml:space="preserve">Dərman vasitələrinin ticarət təsnifatını formalaşdırmaq üçün aşağıdakı əlamətlər nəzərə alınmalıdır: </w:t>
      </w:r>
    </w:p>
    <w:p w:rsidR="00F238F6" w:rsidRPr="00B679A5" w:rsidRDefault="00F238F6" w:rsidP="006E2809">
      <w:pPr>
        <w:pStyle w:val="ae"/>
        <w:numPr>
          <w:ilvl w:val="0"/>
          <w:numId w:val="13"/>
        </w:numPr>
        <w:ind w:left="0"/>
        <w:rPr>
          <w:rFonts w:cstheme="minorHAnsi"/>
          <w:sz w:val="28"/>
          <w:szCs w:val="28"/>
          <w:lang w:val="az-Latn-AZ"/>
        </w:rPr>
      </w:pPr>
      <w:r w:rsidRPr="00B679A5">
        <w:rPr>
          <w:rFonts w:cstheme="minorHAnsi"/>
          <w:sz w:val="28"/>
          <w:szCs w:val="28"/>
          <w:lang w:val="az-Latn-AZ"/>
        </w:rPr>
        <w:t>Maliyə - iqtisadi (istehsalçı ölkə, istehsalçı -müəssisə, distribyutor - təşkilat, distribyutor-təşkilatın mülkiyyət  forması, daşınma şərtləri, qiymət və s.)</w:t>
      </w:r>
    </w:p>
    <w:p w:rsidR="00F238F6" w:rsidRPr="00B679A5" w:rsidRDefault="00F238F6" w:rsidP="006E2809">
      <w:pPr>
        <w:pStyle w:val="ae"/>
        <w:numPr>
          <w:ilvl w:val="0"/>
          <w:numId w:val="13"/>
        </w:numPr>
        <w:ind w:left="0"/>
        <w:rPr>
          <w:rFonts w:cstheme="minorHAnsi"/>
          <w:sz w:val="28"/>
          <w:szCs w:val="28"/>
        </w:rPr>
      </w:pPr>
      <w:r w:rsidRPr="00B679A5">
        <w:rPr>
          <w:rFonts w:cstheme="minorHAnsi"/>
          <w:sz w:val="28"/>
          <w:szCs w:val="28"/>
          <w:lang w:val="az-Latn-AZ"/>
        </w:rPr>
        <w:t xml:space="preserve">Hüquqi (qeydiyyatın tarixi, qeydiyyat nömrəsi, aptekdən buraxılma qaydası, müxtəlif rəsmi  siyahıya daxil olan dərman vasitələri. </w:t>
      </w:r>
      <w:r w:rsidRPr="00B679A5">
        <w:rPr>
          <w:rFonts w:cstheme="minorHAnsi"/>
          <w:sz w:val="28"/>
          <w:szCs w:val="28"/>
        </w:rPr>
        <w:t>(imtiyazlı buraxılma, həyati vacib və s.)</w:t>
      </w:r>
    </w:p>
    <w:p w:rsidR="00F238F6" w:rsidRPr="00B679A5" w:rsidRDefault="00F238F6" w:rsidP="006E2809">
      <w:pPr>
        <w:pStyle w:val="ae"/>
        <w:numPr>
          <w:ilvl w:val="0"/>
          <w:numId w:val="13"/>
        </w:numPr>
        <w:ind w:left="0"/>
        <w:rPr>
          <w:rFonts w:cstheme="minorHAnsi"/>
          <w:sz w:val="28"/>
          <w:szCs w:val="28"/>
        </w:rPr>
      </w:pPr>
      <w:r w:rsidRPr="00B679A5">
        <w:rPr>
          <w:rFonts w:cstheme="minorHAnsi"/>
          <w:sz w:val="28"/>
          <w:szCs w:val="28"/>
        </w:rPr>
        <w:t xml:space="preserve">Tələbləri: (Dərman vasitələrinin adı, dərman vasitələrinin forması, yararlılıq müddəti, saxlanılma şəraiti və s.) </w:t>
      </w:r>
    </w:p>
    <w:p w:rsidR="00F238F6" w:rsidRPr="00B679A5" w:rsidRDefault="00F238F6" w:rsidP="006E2809">
      <w:pPr>
        <w:pStyle w:val="ae"/>
        <w:numPr>
          <w:ilvl w:val="0"/>
          <w:numId w:val="13"/>
        </w:numPr>
        <w:ind w:left="0"/>
        <w:rPr>
          <w:rFonts w:cstheme="minorHAnsi"/>
          <w:sz w:val="28"/>
          <w:szCs w:val="28"/>
        </w:rPr>
      </w:pPr>
      <w:r w:rsidRPr="00B679A5">
        <w:rPr>
          <w:rFonts w:cstheme="minorHAnsi"/>
          <w:sz w:val="28"/>
          <w:szCs w:val="28"/>
        </w:rPr>
        <w:t xml:space="preserve">Farmakoterapevtik xüsusiyyətlər: (farmakoloji / farmakoterapevtik qrup, işlədilməsinə göstəriş, əks göstəriş, kənar təsir, qarşılıqlı təsir, uyuşmazlıq, qəbul qaydası, orqanizmə yeridilmə yolu, dozalanma rejimi, dozaları, ehtiyatlılıq tədbirləri və s.) </w:t>
      </w:r>
    </w:p>
    <w:p w:rsidR="00F238F6" w:rsidRPr="00B679A5" w:rsidRDefault="00F238F6" w:rsidP="006E2809">
      <w:pPr>
        <w:pStyle w:val="ae"/>
        <w:numPr>
          <w:ilvl w:val="0"/>
          <w:numId w:val="13"/>
        </w:numPr>
        <w:ind w:left="0"/>
        <w:rPr>
          <w:rFonts w:cstheme="minorHAnsi"/>
          <w:sz w:val="28"/>
          <w:szCs w:val="28"/>
        </w:rPr>
      </w:pPr>
      <w:r w:rsidRPr="00B679A5">
        <w:rPr>
          <w:rFonts w:cstheme="minorHAnsi"/>
          <w:sz w:val="28"/>
          <w:szCs w:val="28"/>
        </w:rPr>
        <w:t>Dərman vasitələrinin yuxarıda göstərilən əlamtlərinin informasiya mənbələri.</w:t>
      </w:r>
    </w:p>
    <w:p w:rsidR="00F238F6" w:rsidRPr="00B679A5" w:rsidRDefault="00F238F6" w:rsidP="00F238F6">
      <w:pPr>
        <w:pStyle w:val="ae"/>
        <w:ind w:left="0"/>
        <w:rPr>
          <w:rFonts w:cstheme="minorHAnsi"/>
          <w:sz w:val="28"/>
          <w:szCs w:val="28"/>
        </w:rPr>
      </w:pPr>
      <w:r w:rsidRPr="00B679A5">
        <w:rPr>
          <w:rFonts w:cstheme="minorHAnsi"/>
          <w:b/>
          <w:sz w:val="28"/>
          <w:szCs w:val="28"/>
        </w:rPr>
        <w:t>Əfsuslar olsun ki, dərman vasitələrinin ümumi ticarət təsnifatı mövcud deyildir.</w:t>
      </w:r>
      <w:r w:rsidRPr="00B679A5">
        <w:rPr>
          <w:rFonts w:cstheme="minorHAnsi"/>
          <w:sz w:val="28"/>
          <w:szCs w:val="28"/>
        </w:rPr>
        <w:t xml:space="preserve"> Ona görə də dərman vasitələri haqqında rəsmi informasiya göstəricilərinin hazırlanmasında, onların ayrılıqda əlamətlərinə görə təsnifatdan istifadə olunur. </w:t>
      </w:r>
    </w:p>
    <w:p w:rsidR="00F238F6" w:rsidRPr="00B679A5" w:rsidRDefault="00F238F6" w:rsidP="00F238F6">
      <w:pPr>
        <w:pStyle w:val="ae"/>
        <w:ind w:left="0"/>
        <w:rPr>
          <w:rFonts w:cstheme="minorHAnsi"/>
          <w:sz w:val="28"/>
          <w:szCs w:val="28"/>
        </w:rPr>
      </w:pPr>
      <w:r w:rsidRPr="00B679A5">
        <w:rPr>
          <w:rFonts w:cstheme="minorHAnsi"/>
          <w:sz w:val="28"/>
          <w:szCs w:val="28"/>
        </w:rPr>
        <w:t xml:space="preserve">Əksər hallarda farmakoloji əlamətlər, xəstəliklər və onların   nozoloji formaları istifadə olunur. Son illərdə bir neçə əlamətlərə görə istifadə olunan mürəkkəb təsnifatlara üstünlük verilir. </w:t>
      </w:r>
    </w:p>
    <w:p w:rsidR="00F238F6" w:rsidRPr="00B679A5" w:rsidRDefault="00F238F6" w:rsidP="00F238F6">
      <w:pPr>
        <w:pStyle w:val="ae"/>
        <w:ind w:left="0"/>
        <w:rPr>
          <w:rFonts w:cstheme="minorHAnsi"/>
          <w:sz w:val="28"/>
          <w:szCs w:val="28"/>
        </w:rPr>
      </w:pPr>
      <w:r w:rsidRPr="00B679A5">
        <w:rPr>
          <w:rFonts w:cstheme="minorHAnsi"/>
          <w:sz w:val="28"/>
          <w:szCs w:val="28"/>
        </w:rPr>
        <w:t xml:space="preserve">Belə klassifikasiyaya ATC təsnifatı aiddir. </w:t>
      </w:r>
    </w:p>
    <w:p w:rsidR="00F238F6" w:rsidRPr="00B679A5" w:rsidRDefault="00F238F6" w:rsidP="00F238F6">
      <w:pPr>
        <w:pStyle w:val="ae"/>
        <w:ind w:left="0"/>
        <w:rPr>
          <w:rFonts w:cstheme="minorHAnsi"/>
          <w:b/>
          <w:sz w:val="28"/>
          <w:szCs w:val="28"/>
        </w:rPr>
      </w:pPr>
      <w:r w:rsidRPr="00B679A5">
        <w:rPr>
          <w:rFonts w:cstheme="minorHAnsi"/>
          <w:sz w:val="28"/>
          <w:szCs w:val="28"/>
        </w:rPr>
        <w:t xml:space="preserve">                        </w:t>
      </w:r>
      <w:r w:rsidRPr="00B679A5">
        <w:rPr>
          <w:rFonts w:cstheme="minorHAnsi"/>
          <w:b/>
          <w:sz w:val="28"/>
          <w:szCs w:val="28"/>
        </w:rPr>
        <w:t xml:space="preserve"> Farmakoloji  təsnifat. </w:t>
      </w:r>
    </w:p>
    <w:p w:rsidR="00F238F6" w:rsidRPr="00B679A5" w:rsidRDefault="00F238F6" w:rsidP="00F238F6">
      <w:pPr>
        <w:pStyle w:val="ae"/>
        <w:ind w:left="0"/>
        <w:rPr>
          <w:rFonts w:cstheme="minorHAnsi"/>
          <w:sz w:val="28"/>
          <w:szCs w:val="28"/>
        </w:rPr>
      </w:pPr>
      <w:r w:rsidRPr="00B679A5">
        <w:rPr>
          <w:rFonts w:cstheme="minorHAnsi"/>
          <w:sz w:val="28"/>
          <w:szCs w:val="28"/>
        </w:rPr>
        <w:t>Bu təsnifatda əsas farmakoloji qruplardan 14-nü seçmişlər:</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t xml:space="preserve">Vegetotrop vasitələr </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t>Hematotrop vasitələr</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t>Homeopatik  vasitələr</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t xml:space="preserve">Hormonlar və onların antoqonistləri </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t>İmmunotrop vasitələr</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t xml:space="preserve">İntermediantlar </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t xml:space="preserve">Metaboliklər </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t>Neyrotrop vasitələr</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t xml:space="preserve">Qeyri-narkotik analgetiklər, qeyri steroid soyuqlama əleyhinə vasitələr də daxil olmaqla. </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lastRenderedPageBreak/>
        <w:t xml:space="preserve">Orqanotroplar </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t>Mikrobəleyhinə, parazitəleyhinə və qurdəleyhinə vasitələr, insektisidlər, repellentləri də daxil etməklə.</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t xml:space="preserve">Şişəleyhinə vasitələr </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t xml:space="preserve">Reqenerantlar və reparantı </w:t>
      </w:r>
    </w:p>
    <w:p w:rsidR="00F238F6" w:rsidRPr="00B679A5" w:rsidRDefault="00F238F6" w:rsidP="006E2809">
      <w:pPr>
        <w:pStyle w:val="ae"/>
        <w:numPr>
          <w:ilvl w:val="0"/>
          <w:numId w:val="14"/>
        </w:numPr>
        <w:ind w:left="0"/>
        <w:rPr>
          <w:rFonts w:cstheme="minorHAnsi"/>
          <w:sz w:val="28"/>
          <w:szCs w:val="28"/>
        </w:rPr>
      </w:pPr>
      <w:r w:rsidRPr="00B679A5">
        <w:rPr>
          <w:rFonts w:cstheme="minorHAnsi"/>
          <w:sz w:val="28"/>
          <w:szCs w:val="28"/>
        </w:rPr>
        <w:t xml:space="preserve">Müxtəlif  vasitələr </w:t>
      </w:r>
    </w:p>
    <w:p w:rsidR="00F238F6" w:rsidRPr="00B679A5" w:rsidRDefault="00F238F6" w:rsidP="00F238F6">
      <w:pPr>
        <w:pStyle w:val="ae"/>
        <w:ind w:left="0"/>
        <w:rPr>
          <w:rFonts w:cstheme="minorHAnsi"/>
          <w:b/>
          <w:sz w:val="28"/>
          <w:szCs w:val="28"/>
        </w:rPr>
      </w:pPr>
      <w:r w:rsidRPr="00B679A5">
        <w:rPr>
          <w:rFonts w:cstheme="minorHAnsi"/>
          <w:b/>
          <w:sz w:val="28"/>
          <w:szCs w:val="28"/>
        </w:rPr>
        <w:t xml:space="preserve">         Farmakoterapevtik qruplar  üzrə  təsnifat</w:t>
      </w:r>
    </w:p>
    <w:p w:rsidR="00F238F6" w:rsidRPr="00B679A5" w:rsidRDefault="00F238F6" w:rsidP="00F238F6">
      <w:pPr>
        <w:spacing w:line="276" w:lineRule="auto"/>
        <w:rPr>
          <w:rFonts w:cstheme="minorHAnsi"/>
          <w:sz w:val="28"/>
          <w:szCs w:val="28"/>
          <w:lang w:val="az-Latn-AZ"/>
        </w:rPr>
      </w:pPr>
      <w:r w:rsidRPr="00B679A5">
        <w:rPr>
          <w:rFonts w:cstheme="minorHAnsi"/>
          <w:sz w:val="28"/>
          <w:szCs w:val="28"/>
          <w:lang w:val="az-Latn-AZ"/>
        </w:rPr>
        <w:t xml:space="preserve">   Farmakoterapevtik qrup (FTQ) farmakoloji təsirinə və həm də dərman vasitələrinin  terapevtik təsirlərinə görə əsaslanır. Əsas 17 qrupa  ayrılır: </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 xml:space="preserve">Hormonal  sistem və onların antoqonistləri </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 xml:space="preserve">Dərinin patologiyasında istifadə olunan vasitələr. </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 xml:space="preserve">Əsəb sisteminin müalicəsində işlədilən vasitələr </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Dayaq - hərəkət aparatının müalicəsində işlədilən vasitələr</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Respirator sistemi orqanlarının müalicəsində işlədilən vasitələr</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Hiss orqanlarının müalicəsində istifadə olunan vasitələr.</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 xml:space="preserve">Ürək - damar sistemində istifadə olunan dərman vasitələri </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Immun  sistemi</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 xml:space="preserve">Ümumi tonuslandırıcı, biogen stimulyatorlar, vitaminlər, mineral əlavələr. </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 xml:space="preserve">Mikrobəleyhinə, virusəleyhinə vasitələr. </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 xml:space="preserve">Şişəleyhinə vasitələr </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 xml:space="preserve">Parazitəleyhinə, insektisid və repellentlər </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 xml:space="preserve">Qan və qanəvəzedicilər. </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 xml:space="preserve">Həzm sisteminə təsir edən vasitələr. </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 xml:space="preserve">Mama və ginekologiyada istifadə olunan vasitələr. </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Urologiyada istifadə olunan vasitələr</w:t>
      </w:r>
    </w:p>
    <w:p w:rsidR="00F238F6" w:rsidRPr="00B679A5" w:rsidRDefault="00F238F6" w:rsidP="006E2809">
      <w:pPr>
        <w:pStyle w:val="ae"/>
        <w:numPr>
          <w:ilvl w:val="0"/>
          <w:numId w:val="15"/>
        </w:numPr>
        <w:ind w:left="0"/>
        <w:rPr>
          <w:rFonts w:cstheme="minorHAnsi"/>
          <w:sz w:val="28"/>
          <w:szCs w:val="28"/>
        </w:rPr>
      </w:pPr>
      <w:r w:rsidRPr="00B679A5">
        <w:rPr>
          <w:rFonts w:cstheme="minorHAnsi"/>
          <w:sz w:val="28"/>
          <w:szCs w:val="28"/>
        </w:rPr>
        <w:t>Digər dərman vasitələri</w:t>
      </w:r>
    </w:p>
    <w:p w:rsidR="00F238F6" w:rsidRPr="00B679A5" w:rsidRDefault="00F238F6" w:rsidP="00F238F6">
      <w:pPr>
        <w:pStyle w:val="ae"/>
        <w:ind w:left="0"/>
        <w:rPr>
          <w:rFonts w:cstheme="minorHAnsi"/>
          <w:sz w:val="28"/>
          <w:szCs w:val="28"/>
        </w:rPr>
      </w:pPr>
    </w:p>
    <w:p w:rsidR="00F238F6" w:rsidRPr="00B679A5" w:rsidRDefault="00F238F6" w:rsidP="00F238F6">
      <w:pPr>
        <w:pStyle w:val="ae"/>
        <w:ind w:left="0"/>
        <w:rPr>
          <w:rFonts w:cstheme="minorHAnsi"/>
          <w:b/>
          <w:sz w:val="28"/>
          <w:szCs w:val="28"/>
        </w:rPr>
      </w:pPr>
      <w:r w:rsidRPr="00B679A5">
        <w:rPr>
          <w:rFonts w:cstheme="minorHAnsi"/>
          <w:b/>
          <w:sz w:val="28"/>
          <w:szCs w:val="28"/>
        </w:rPr>
        <w:t xml:space="preserve">                                    Nozoloji təsnifat </w:t>
      </w:r>
    </w:p>
    <w:p w:rsidR="00F238F6" w:rsidRPr="00B679A5" w:rsidRDefault="00F238F6" w:rsidP="00F238F6">
      <w:pPr>
        <w:pStyle w:val="ae"/>
        <w:ind w:left="0"/>
        <w:rPr>
          <w:rFonts w:cstheme="minorHAnsi"/>
          <w:sz w:val="28"/>
          <w:szCs w:val="28"/>
        </w:rPr>
      </w:pPr>
      <w:r w:rsidRPr="00B679A5">
        <w:rPr>
          <w:rFonts w:cstheme="minorHAnsi"/>
          <w:sz w:val="28"/>
          <w:szCs w:val="28"/>
        </w:rPr>
        <w:t>Nozoloji təsnifatda dərman vasitələri  xəstəliklərə  və işlədilməsinə təyinata görə qruplara ayrılır:</w:t>
      </w:r>
    </w:p>
    <w:p w:rsidR="00F238F6" w:rsidRPr="00B679A5" w:rsidRDefault="00F238F6" w:rsidP="00F238F6">
      <w:pPr>
        <w:pStyle w:val="ae"/>
        <w:ind w:left="0"/>
        <w:rPr>
          <w:rFonts w:cstheme="minorHAnsi"/>
          <w:sz w:val="28"/>
          <w:szCs w:val="28"/>
        </w:rPr>
      </w:pPr>
      <w:r w:rsidRPr="00B679A5">
        <w:rPr>
          <w:rFonts w:cstheme="minorHAnsi"/>
          <w:sz w:val="28"/>
          <w:szCs w:val="28"/>
        </w:rPr>
        <w:t>Bu təsnifatda 28 bölməyə yer verilir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Şüa xəstəliyi</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Göz xəstəlikləri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Infeksiya xəstəlikləri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Dəri xəstəlikləri</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Süd vəzləri xəstəlikləri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Əsəb sistemi xəstəlikləri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Dayaq - hərəkət aparatının xəstəlikləri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Mədə bağırsaq xəstəlikləri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lastRenderedPageBreak/>
        <w:t xml:space="preserve">Qanyaradıcı orqanların xəstəlikləri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Respirator sistemi orqanlarının xəstəlikləri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Eşitmə orqan xəstəlikləri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Ağız boşluğu xəstəlikləri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Ürək - damar sistemi xəstəlikləri</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Uro - genital orqan xəstəlikləri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Endokrin xəstəlikləri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İmmun - sistemin pozulması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Maddələr mübadiləsinin pozulması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Psixikanın - pozulması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Qanın laxtalanma sisteminin pozulması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Ağrı sindromu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Soyuqlama sindromu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Hipoksiya xəstəliyi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İsitmə sindromu</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Fiziki gərginlik və işqabiliyyətinin aşağı düşməsi</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İntoksikasiya sindromu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Mama – ginekologiya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 Cərrahiyyə praktikası </w:t>
      </w:r>
    </w:p>
    <w:p w:rsidR="00F238F6" w:rsidRPr="00B679A5" w:rsidRDefault="00F238F6" w:rsidP="006E2809">
      <w:pPr>
        <w:pStyle w:val="ae"/>
        <w:numPr>
          <w:ilvl w:val="0"/>
          <w:numId w:val="16"/>
        </w:numPr>
        <w:ind w:left="0"/>
        <w:rPr>
          <w:rFonts w:cstheme="minorHAnsi"/>
          <w:sz w:val="28"/>
          <w:szCs w:val="28"/>
        </w:rPr>
      </w:pPr>
      <w:r w:rsidRPr="00B679A5">
        <w:rPr>
          <w:rFonts w:cstheme="minorHAnsi"/>
          <w:sz w:val="28"/>
          <w:szCs w:val="28"/>
        </w:rPr>
        <w:t xml:space="preserve">Kəskin və xroniki allergik xəstəlikləri </w:t>
      </w:r>
    </w:p>
    <w:p w:rsidR="00F238F6" w:rsidRPr="00B679A5" w:rsidRDefault="00F238F6" w:rsidP="00F238F6">
      <w:pPr>
        <w:pStyle w:val="ae"/>
        <w:ind w:left="0"/>
        <w:jc w:val="center"/>
        <w:rPr>
          <w:rFonts w:cstheme="minorHAnsi"/>
          <w:b/>
          <w:sz w:val="28"/>
          <w:szCs w:val="28"/>
        </w:rPr>
      </w:pPr>
      <w:r w:rsidRPr="00B679A5">
        <w:rPr>
          <w:rFonts w:cstheme="minorHAnsi"/>
          <w:b/>
          <w:sz w:val="28"/>
          <w:szCs w:val="28"/>
        </w:rPr>
        <w:t>ATC - anatomo - terapevtik kimyəvi təsnifat</w:t>
      </w:r>
    </w:p>
    <w:p w:rsidR="00F238F6" w:rsidRPr="00B679A5" w:rsidRDefault="00F238F6" w:rsidP="00F238F6">
      <w:pPr>
        <w:pStyle w:val="ae"/>
        <w:ind w:left="0" w:firstLine="54"/>
        <w:jc w:val="both"/>
        <w:rPr>
          <w:rFonts w:cstheme="minorHAnsi"/>
          <w:b/>
          <w:sz w:val="28"/>
          <w:szCs w:val="28"/>
        </w:rPr>
      </w:pPr>
      <w:r w:rsidRPr="00B679A5">
        <w:rPr>
          <w:rFonts w:cstheme="minorHAnsi"/>
          <w:sz w:val="28"/>
          <w:szCs w:val="28"/>
        </w:rPr>
        <w:t>ATC (Anatomical Therapevtic Chemical  - ATC) təsnifat ÜST tərəfindən 1995-ci ildə təklif olunmuşdur. Dünyanın əksər ölkələrində dərman vasitələrinə tələbatın öyrənilməsində istifadə olunur. Dərman vasitələrinin Dövlət Reyestri də ona əsasən formalaşdırılmışdır. ATC-təsnifatına  görə dərman vasitələrinin kodunda 7 işarə - ilk işarəsi (latın hərfi) xəstəliyin sahəsini, hansı ki, konkret substansiya, sonrakı 2 işarə (ərəb rəqəmi), onunla əlaqədar olaraq digər işarə (latın hərfi)  əsas terapevtik qrup və onun yarım qrupu; sonrakı işarə (latın hərfi) terapevtik - kimyəvi qrupun adı və nəhayət son 2 işarə (ərəb rəqəmi) - substansiyanın qeydiyyat nömrəsidir.(5,10)</w:t>
      </w:r>
    </w:p>
    <w:p w:rsidR="00F238F6" w:rsidRPr="00B679A5" w:rsidRDefault="00F238F6" w:rsidP="00F238F6">
      <w:pPr>
        <w:pStyle w:val="ae"/>
        <w:ind w:left="0"/>
        <w:rPr>
          <w:rFonts w:cstheme="minorHAnsi"/>
          <w:sz w:val="28"/>
          <w:szCs w:val="28"/>
        </w:rPr>
      </w:pPr>
      <w:r w:rsidRPr="00B679A5">
        <w:rPr>
          <w:rFonts w:cstheme="minorHAnsi"/>
          <w:sz w:val="28"/>
          <w:szCs w:val="28"/>
        </w:rPr>
        <w:t xml:space="preserve">                         </w:t>
      </w:r>
    </w:p>
    <w:p w:rsidR="00F238F6" w:rsidRPr="00B679A5" w:rsidRDefault="00F238F6" w:rsidP="00F238F6">
      <w:pPr>
        <w:pStyle w:val="ae"/>
        <w:ind w:left="0"/>
        <w:rPr>
          <w:rFonts w:cstheme="minorHAnsi"/>
          <w:sz w:val="28"/>
          <w:szCs w:val="28"/>
        </w:rPr>
      </w:pPr>
      <w:r w:rsidRPr="00B679A5">
        <w:rPr>
          <w:rFonts w:cstheme="minorHAnsi"/>
          <w:sz w:val="28"/>
          <w:szCs w:val="28"/>
        </w:rPr>
        <w:t xml:space="preserve">                             </w:t>
      </w:r>
      <w:r w:rsidRPr="00B679A5">
        <w:rPr>
          <w:rFonts w:cstheme="minorHAnsi"/>
          <w:b/>
          <w:sz w:val="28"/>
          <w:szCs w:val="28"/>
        </w:rPr>
        <w:t>ATC  təsnifat sisteminin əsas qrupları.</w:t>
      </w:r>
    </w:p>
    <w:p w:rsidR="00F238F6" w:rsidRPr="00B679A5" w:rsidRDefault="00F238F6" w:rsidP="00F238F6">
      <w:pPr>
        <w:pStyle w:val="ae"/>
        <w:ind w:left="0"/>
        <w:rPr>
          <w:rFonts w:cstheme="minorHAnsi"/>
          <w:sz w:val="28"/>
          <w:szCs w:val="28"/>
        </w:rPr>
      </w:pPr>
      <w:r w:rsidRPr="00B679A5">
        <w:rPr>
          <w:rFonts w:cstheme="minorHAnsi"/>
          <w:sz w:val="28"/>
          <w:szCs w:val="28"/>
        </w:rPr>
        <w:t xml:space="preserve">A - həzm sistemi, metabolizm </w:t>
      </w:r>
    </w:p>
    <w:p w:rsidR="00F238F6" w:rsidRPr="00B679A5" w:rsidRDefault="00F238F6" w:rsidP="00F238F6">
      <w:pPr>
        <w:pStyle w:val="ae"/>
        <w:ind w:left="0"/>
        <w:rPr>
          <w:rFonts w:cstheme="minorHAnsi"/>
          <w:sz w:val="28"/>
          <w:szCs w:val="28"/>
        </w:rPr>
      </w:pPr>
      <w:r w:rsidRPr="00B679A5">
        <w:rPr>
          <w:rFonts w:cstheme="minorHAnsi"/>
          <w:sz w:val="28"/>
          <w:szCs w:val="28"/>
        </w:rPr>
        <w:t xml:space="preserve">B - qan və qanyaradıcı sistem </w:t>
      </w:r>
    </w:p>
    <w:p w:rsidR="00F238F6" w:rsidRPr="00B679A5" w:rsidRDefault="00F238F6" w:rsidP="00F238F6">
      <w:pPr>
        <w:pStyle w:val="ae"/>
        <w:ind w:left="0"/>
        <w:rPr>
          <w:rFonts w:cstheme="minorHAnsi"/>
          <w:sz w:val="28"/>
          <w:szCs w:val="28"/>
        </w:rPr>
      </w:pPr>
      <w:r w:rsidRPr="00B679A5">
        <w:rPr>
          <w:rFonts w:cstheme="minorHAnsi"/>
          <w:sz w:val="28"/>
          <w:szCs w:val="28"/>
        </w:rPr>
        <w:t xml:space="preserve">C - ürək-damar sistemi </w:t>
      </w:r>
    </w:p>
    <w:p w:rsidR="00F238F6" w:rsidRPr="00B679A5" w:rsidRDefault="00F238F6" w:rsidP="00F238F6">
      <w:pPr>
        <w:pStyle w:val="ae"/>
        <w:ind w:left="0"/>
        <w:rPr>
          <w:rFonts w:cstheme="minorHAnsi"/>
          <w:sz w:val="28"/>
          <w:szCs w:val="28"/>
        </w:rPr>
      </w:pPr>
      <w:r w:rsidRPr="00B679A5">
        <w:rPr>
          <w:rFonts w:cstheme="minorHAnsi"/>
          <w:sz w:val="28"/>
          <w:szCs w:val="28"/>
        </w:rPr>
        <w:t xml:space="preserve">D - dermatoloji preparatlar </w:t>
      </w:r>
    </w:p>
    <w:p w:rsidR="00F238F6" w:rsidRPr="00B679A5" w:rsidRDefault="00F238F6" w:rsidP="00F238F6">
      <w:pPr>
        <w:pStyle w:val="ae"/>
        <w:ind w:left="0"/>
        <w:rPr>
          <w:rFonts w:cstheme="minorHAnsi"/>
          <w:sz w:val="28"/>
          <w:szCs w:val="28"/>
        </w:rPr>
      </w:pPr>
      <w:r w:rsidRPr="00B679A5">
        <w:rPr>
          <w:rFonts w:cstheme="minorHAnsi"/>
          <w:sz w:val="28"/>
          <w:szCs w:val="28"/>
        </w:rPr>
        <w:t xml:space="preserve">G - sidik yolları sistemi </w:t>
      </w:r>
    </w:p>
    <w:p w:rsidR="00F238F6" w:rsidRPr="00B679A5" w:rsidRDefault="00F238F6" w:rsidP="00F238F6">
      <w:pPr>
        <w:pStyle w:val="ae"/>
        <w:ind w:left="0"/>
        <w:rPr>
          <w:rFonts w:cstheme="minorHAnsi"/>
          <w:sz w:val="28"/>
          <w:szCs w:val="28"/>
        </w:rPr>
      </w:pPr>
      <w:r w:rsidRPr="00B679A5">
        <w:rPr>
          <w:rFonts w:cstheme="minorHAnsi"/>
          <w:sz w:val="28"/>
          <w:szCs w:val="28"/>
        </w:rPr>
        <w:t xml:space="preserve">H - Hormonal sistem </w:t>
      </w:r>
    </w:p>
    <w:p w:rsidR="00F238F6" w:rsidRPr="00B679A5" w:rsidRDefault="00F238F6" w:rsidP="00F238F6">
      <w:pPr>
        <w:pStyle w:val="ae"/>
        <w:ind w:left="0"/>
        <w:rPr>
          <w:rFonts w:cstheme="minorHAnsi"/>
          <w:sz w:val="28"/>
          <w:szCs w:val="28"/>
        </w:rPr>
      </w:pPr>
      <w:r w:rsidRPr="00B679A5">
        <w:rPr>
          <w:rFonts w:cstheme="minorHAnsi"/>
          <w:sz w:val="28"/>
          <w:szCs w:val="28"/>
        </w:rPr>
        <w:t xml:space="preserve">J - infeksiya əleyhinə vasitələr </w:t>
      </w:r>
    </w:p>
    <w:p w:rsidR="00F238F6" w:rsidRPr="00B679A5" w:rsidRDefault="00F238F6" w:rsidP="00F238F6">
      <w:pPr>
        <w:pStyle w:val="ae"/>
        <w:ind w:left="0"/>
        <w:rPr>
          <w:rFonts w:cstheme="minorHAnsi"/>
          <w:sz w:val="28"/>
          <w:szCs w:val="28"/>
        </w:rPr>
      </w:pPr>
      <w:r w:rsidRPr="00B679A5">
        <w:rPr>
          <w:rFonts w:cstheme="minorHAnsi"/>
          <w:sz w:val="28"/>
          <w:szCs w:val="28"/>
        </w:rPr>
        <w:t xml:space="preserve">L - şişəleyhinə vasitələr. İmmunmodulyatorlar </w:t>
      </w:r>
    </w:p>
    <w:p w:rsidR="00F238F6" w:rsidRPr="00B679A5" w:rsidRDefault="00F238F6" w:rsidP="00F238F6">
      <w:pPr>
        <w:pStyle w:val="ae"/>
        <w:ind w:left="0"/>
        <w:rPr>
          <w:rFonts w:cstheme="minorHAnsi"/>
          <w:sz w:val="28"/>
          <w:szCs w:val="28"/>
        </w:rPr>
      </w:pPr>
      <w:r w:rsidRPr="00B679A5">
        <w:rPr>
          <w:rFonts w:cstheme="minorHAnsi"/>
          <w:sz w:val="28"/>
          <w:szCs w:val="28"/>
        </w:rPr>
        <w:lastRenderedPageBreak/>
        <w:t xml:space="preserve">M - əzələ - sümük sistemi </w:t>
      </w:r>
    </w:p>
    <w:p w:rsidR="00F238F6" w:rsidRPr="00B679A5" w:rsidRDefault="00F238F6" w:rsidP="00F238F6">
      <w:pPr>
        <w:pStyle w:val="ae"/>
        <w:ind w:left="0"/>
        <w:rPr>
          <w:rFonts w:cstheme="minorHAnsi"/>
          <w:sz w:val="28"/>
          <w:szCs w:val="28"/>
        </w:rPr>
      </w:pPr>
      <w:r w:rsidRPr="00B679A5">
        <w:rPr>
          <w:rFonts w:cstheme="minorHAnsi"/>
          <w:sz w:val="28"/>
          <w:szCs w:val="28"/>
        </w:rPr>
        <w:t xml:space="preserve">N - əsəb sistemi </w:t>
      </w:r>
    </w:p>
    <w:p w:rsidR="00F238F6" w:rsidRPr="00B679A5" w:rsidRDefault="00F238F6" w:rsidP="00F238F6">
      <w:pPr>
        <w:pStyle w:val="ae"/>
        <w:ind w:left="0"/>
        <w:rPr>
          <w:rFonts w:cstheme="minorHAnsi"/>
          <w:sz w:val="28"/>
          <w:szCs w:val="28"/>
        </w:rPr>
      </w:pPr>
      <w:r w:rsidRPr="00B679A5">
        <w:rPr>
          <w:rFonts w:cstheme="minorHAnsi"/>
          <w:sz w:val="28"/>
          <w:szCs w:val="28"/>
        </w:rPr>
        <w:t>P - parazitəleyhinə vasitələr</w:t>
      </w:r>
    </w:p>
    <w:p w:rsidR="00F238F6" w:rsidRPr="00B679A5" w:rsidRDefault="00F238F6" w:rsidP="00F238F6">
      <w:pPr>
        <w:pStyle w:val="ae"/>
        <w:ind w:left="0"/>
        <w:rPr>
          <w:rFonts w:cstheme="minorHAnsi"/>
          <w:sz w:val="28"/>
          <w:szCs w:val="28"/>
        </w:rPr>
      </w:pPr>
      <w:r w:rsidRPr="00B679A5">
        <w:rPr>
          <w:rFonts w:cstheme="minorHAnsi"/>
          <w:sz w:val="28"/>
          <w:szCs w:val="28"/>
        </w:rPr>
        <w:t xml:space="preserve">R – respirator sistemi (tənəffüs orqanları) </w:t>
      </w:r>
    </w:p>
    <w:p w:rsidR="00F238F6" w:rsidRPr="00B679A5" w:rsidRDefault="00F238F6" w:rsidP="00F238F6">
      <w:pPr>
        <w:pStyle w:val="ae"/>
        <w:ind w:left="0"/>
        <w:rPr>
          <w:rFonts w:cstheme="minorHAnsi"/>
          <w:sz w:val="28"/>
          <w:szCs w:val="28"/>
        </w:rPr>
      </w:pPr>
      <w:r w:rsidRPr="00B679A5">
        <w:rPr>
          <w:rFonts w:cstheme="minorHAnsi"/>
          <w:sz w:val="28"/>
          <w:szCs w:val="28"/>
        </w:rPr>
        <w:t xml:space="preserve">S -  sensor orqanlar sistemi ( hiss orqanları) </w:t>
      </w:r>
    </w:p>
    <w:p w:rsidR="00F238F6" w:rsidRDefault="00F238F6" w:rsidP="00F238F6">
      <w:pPr>
        <w:pStyle w:val="ae"/>
        <w:ind w:left="0"/>
        <w:rPr>
          <w:rFonts w:ascii="Times New Roman" w:hAnsi="Times New Roman"/>
          <w:sz w:val="28"/>
          <w:szCs w:val="28"/>
        </w:rPr>
      </w:pPr>
      <w:r w:rsidRPr="00B679A5">
        <w:rPr>
          <w:rFonts w:cstheme="minorHAnsi"/>
          <w:sz w:val="28"/>
          <w:szCs w:val="28"/>
        </w:rPr>
        <w:t>V - müxtəlif vasitələr</w:t>
      </w:r>
      <w:r>
        <w:rPr>
          <w:rFonts w:ascii="Times New Roman" w:hAnsi="Times New Roman"/>
          <w:sz w:val="28"/>
          <w:szCs w:val="28"/>
        </w:rPr>
        <w:t xml:space="preserve"> </w:t>
      </w:r>
    </w:p>
    <w:p w:rsidR="00F238F6" w:rsidRDefault="00F238F6" w:rsidP="00F238F6">
      <w:pPr>
        <w:spacing w:line="276" w:lineRule="auto"/>
        <w:ind w:firstLine="708"/>
        <w:rPr>
          <w:sz w:val="28"/>
          <w:szCs w:val="28"/>
          <w:lang w:val="az-Latn-AZ"/>
        </w:rPr>
      </w:pPr>
    </w:p>
    <w:p w:rsidR="00F238F6" w:rsidRDefault="00F238F6" w:rsidP="00F238F6">
      <w:pPr>
        <w:spacing w:line="276" w:lineRule="auto"/>
        <w:rPr>
          <w:b/>
          <w:sz w:val="28"/>
          <w:szCs w:val="28"/>
          <w:lang w:val="az-Latn-AZ"/>
        </w:rPr>
      </w:pPr>
      <w:r>
        <w:rPr>
          <w:sz w:val="28"/>
          <w:szCs w:val="28"/>
          <w:lang w:val="az-Latn-AZ"/>
        </w:rPr>
        <w:t xml:space="preserve">  </w:t>
      </w:r>
      <w:r>
        <w:rPr>
          <w:b/>
          <w:sz w:val="28"/>
          <w:szCs w:val="28"/>
          <w:lang w:val="az-Latn-AZ"/>
        </w:rPr>
        <w:t>Mal-strateji təsnifatı</w:t>
      </w:r>
    </w:p>
    <w:p w:rsidR="00F238F6" w:rsidRDefault="00F238F6" w:rsidP="00F238F6">
      <w:pPr>
        <w:spacing w:line="276" w:lineRule="auto"/>
        <w:rPr>
          <w:sz w:val="28"/>
          <w:szCs w:val="28"/>
          <w:lang w:val="az-Latn-AZ"/>
        </w:rPr>
      </w:pPr>
      <w:r>
        <w:rPr>
          <w:sz w:val="28"/>
          <w:szCs w:val="28"/>
          <w:lang w:val="az-Latn-AZ"/>
        </w:rPr>
        <w:t>Bu təsnifat marketinq strategiyasının seçimində istifadə olunur.Onun məqsədi maksimal istehlak tələbatına nail olmaqdır.Bu təsnifatda tibbi əmtəələr daimiliyinə görə  səviyyələrə ayrılır:</w:t>
      </w:r>
    </w:p>
    <w:p w:rsidR="00F238F6" w:rsidRPr="001C1781" w:rsidRDefault="00F238F6" w:rsidP="006E2809">
      <w:pPr>
        <w:pStyle w:val="ae"/>
        <w:numPr>
          <w:ilvl w:val="0"/>
          <w:numId w:val="6"/>
        </w:numPr>
        <w:ind w:left="0"/>
        <w:rPr>
          <w:rFonts w:ascii="Times New Roman" w:hAnsi="Times New Roman"/>
          <w:sz w:val="28"/>
          <w:szCs w:val="28"/>
          <w:lang w:val="az-Latn-AZ"/>
        </w:rPr>
      </w:pPr>
      <w:r w:rsidRPr="001C1781">
        <w:rPr>
          <w:rFonts w:ascii="Times New Roman" w:hAnsi="Times New Roman"/>
          <w:sz w:val="28"/>
          <w:szCs w:val="28"/>
          <w:lang w:val="az-Latn-AZ"/>
        </w:rPr>
        <w:t>Uzun müddət istifadədə olanlar - tibbi priborlar, aparatlar, bəzi tibbi alətlər</w:t>
      </w:r>
    </w:p>
    <w:p w:rsidR="00F238F6" w:rsidRDefault="00F238F6" w:rsidP="006E2809">
      <w:pPr>
        <w:numPr>
          <w:ilvl w:val="0"/>
          <w:numId w:val="6"/>
        </w:numPr>
        <w:spacing w:before="100" w:beforeAutospacing="1" w:after="100" w:afterAutospacing="1" w:line="276" w:lineRule="auto"/>
        <w:ind w:left="0"/>
        <w:rPr>
          <w:rFonts w:eastAsia="Times New Roman"/>
          <w:sz w:val="28"/>
          <w:szCs w:val="28"/>
          <w:lang w:val="az-Latn-AZ"/>
        </w:rPr>
      </w:pPr>
      <w:r>
        <w:rPr>
          <w:rFonts w:eastAsia="Times New Roman"/>
          <w:sz w:val="28"/>
          <w:szCs w:val="28"/>
          <w:lang w:val="az-Latn-AZ"/>
        </w:rPr>
        <w:t>Birdəfəlik istifadədə olanlar - birdəfəlik şprislər, birdəfəlik istifadə olunan ginekoloji güzgülər və s.</w:t>
      </w:r>
    </w:p>
    <w:p w:rsidR="00F238F6" w:rsidRDefault="00F238F6" w:rsidP="00F238F6">
      <w:pPr>
        <w:spacing w:line="276" w:lineRule="auto"/>
        <w:rPr>
          <w:rFonts w:eastAsia="Calibri"/>
          <w:sz w:val="28"/>
          <w:szCs w:val="28"/>
          <w:lang w:val="az-Latn-AZ"/>
        </w:rPr>
      </w:pPr>
      <w:r>
        <w:rPr>
          <w:sz w:val="28"/>
          <w:szCs w:val="28"/>
          <w:lang w:val="az-Latn-AZ"/>
        </w:rPr>
        <w:t>İstehlakçı təlabatına əsasən əmtəələrin qruplara ayrılmasının ən əlverişlisi mal-starteji təsnifat hesab olunur:</w:t>
      </w:r>
    </w:p>
    <w:p w:rsidR="00F238F6" w:rsidRPr="00480DFD" w:rsidRDefault="00F238F6" w:rsidP="006E2809">
      <w:pPr>
        <w:pStyle w:val="ae"/>
        <w:numPr>
          <w:ilvl w:val="0"/>
          <w:numId w:val="7"/>
        </w:numPr>
        <w:ind w:left="0"/>
        <w:rPr>
          <w:rFonts w:ascii="Times New Roman" w:hAnsi="Times New Roman"/>
          <w:sz w:val="28"/>
          <w:szCs w:val="28"/>
          <w:lang w:val="az-Latn-AZ"/>
        </w:rPr>
      </w:pPr>
      <w:r w:rsidRPr="00480DFD">
        <w:rPr>
          <w:rFonts w:ascii="Times New Roman" w:hAnsi="Times New Roman"/>
          <w:sz w:val="28"/>
          <w:szCs w:val="28"/>
          <w:lang w:val="az-Latn-AZ"/>
        </w:rPr>
        <w:t>Gündəlik tələbat malları - istehlakçının tez-tez aldığı mallar, ağıza qulluq malları, dəmləmələr, dərman bitki xammalı</w:t>
      </w:r>
    </w:p>
    <w:p w:rsidR="00F238F6" w:rsidRDefault="00F238F6" w:rsidP="006E2809">
      <w:pPr>
        <w:numPr>
          <w:ilvl w:val="0"/>
          <w:numId w:val="7"/>
        </w:numPr>
        <w:spacing w:before="100" w:beforeAutospacing="1" w:after="100" w:afterAutospacing="1" w:line="276" w:lineRule="auto"/>
        <w:ind w:left="0"/>
        <w:rPr>
          <w:rFonts w:eastAsia="Times New Roman"/>
          <w:sz w:val="28"/>
          <w:szCs w:val="28"/>
          <w:lang w:val="az-Latn-AZ"/>
        </w:rPr>
      </w:pPr>
      <w:r>
        <w:rPr>
          <w:rFonts w:eastAsia="Times New Roman"/>
          <w:sz w:val="28"/>
          <w:szCs w:val="28"/>
          <w:lang w:val="az-Latn-AZ"/>
        </w:rPr>
        <w:t>Əvvəlcədən seçilən mallar.Seçim zamanı istehlakşı bir qayda olaraq müqayisə aparır, yararlığını, keyfiyyətini, qiymətini, xarici görünüşünu yoxlayır. Bunlara vitaminləri,xəstəyə qulluq əşyalarını göstərmək olar</w:t>
      </w:r>
    </w:p>
    <w:p w:rsidR="00F238F6" w:rsidRDefault="00F238F6" w:rsidP="006E2809">
      <w:pPr>
        <w:numPr>
          <w:ilvl w:val="0"/>
          <w:numId w:val="7"/>
        </w:numPr>
        <w:spacing w:before="100" w:beforeAutospacing="1" w:after="100" w:afterAutospacing="1" w:line="276" w:lineRule="auto"/>
        <w:ind w:left="0"/>
        <w:rPr>
          <w:rFonts w:eastAsia="Times New Roman"/>
          <w:sz w:val="28"/>
          <w:szCs w:val="28"/>
          <w:lang w:val="az-Latn-AZ"/>
        </w:rPr>
      </w:pPr>
      <w:r>
        <w:rPr>
          <w:rFonts w:eastAsia="Times New Roman"/>
          <w:sz w:val="28"/>
          <w:szCs w:val="28"/>
          <w:lang w:val="az-Latn-AZ"/>
        </w:rPr>
        <w:t>xüsusi tələbat malları. Bu malların əldə edilməsinə alıcıların əlavə vaxtı sərf olunur.Bunlara diabet, parkinson kimi xəstəliklərin müalicəsində istifadə olunan dərman preparatları aiddir.</w:t>
      </w:r>
    </w:p>
    <w:p w:rsidR="00F238F6" w:rsidRPr="006B6C01" w:rsidRDefault="00F238F6" w:rsidP="006E2809">
      <w:pPr>
        <w:numPr>
          <w:ilvl w:val="0"/>
          <w:numId w:val="7"/>
        </w:numPr>
        <w:spacing w:before="100" w:beforeAutospacing="1" w:after="100" w:afterAutospacing="1" w:line="276" w:lineRule="auto"/>
        <w:ind w:left="360"/>
        <w:rPr>
          <w:sz w:val="28"/>
          <w:szCs w:val="28"/>
          <w:lang w:val="az-Latn-AZ"/>
        </w:rPr>
      </w:pPr>
      <w:r>
        <w:rPr>
          <w:rFonts w:eastAsia="Times New Roman"/>
          <w:sz w:val="28"/>
          <w:szCs w:val="28"/>
          <w:lang w:val="az-Latn-AZ"/>
        </w:rPr>
        <w:t>p</w:t>
      </w:r>
      <w:r w:rsidRPr="006B6C01">
        <w:rPr>
          <w:rFonts w:eastAsia="Times New Roman"/>
          <w:sz w:val="28"/>
          <w:szCs w:val="28"/>
          <w:lang w:val="az-Latn-AZ"/>
        </w:rPr>
        <w:t>assiv tələbat mallar</w:t>
      </w:r>
      <w:r>
        <w:rPr>
          <w:rFonts w:eastAsia="Times New Roman"/>
          <w:sz w:val="28"/>
          <w:szCs w:val="28"/>
          <w:lang w:val="az-Latn-AZ"/>
        </w:rPr>
        <w:t>ı</w:t>
      </w:r>
      <w:r w:rsidRPr="006B6C01">
        <w:rPr>
          <w:rFonts w:eastAsia="Times New Roman"/>
          <w:sz w:val="28"/>
          <w:szCs w:val="28"/>
          <w:lang w:val="az-Latn-AZ"/>
        </w:rPr>
        <w:t>. Bu malları alıcı bilmir,yaxud onun alınmasını planlaşdırmır.Buna misal olaraq  az sorğuya malik  tibbi zəliləri göstərmək olar.</w:t>
      </w:r>
    </w:p>
    <w:p w:rsidR="00F238F6" w:rsidRDefault="00F238F6" w:rsidP="00F238F6">
      <w:pPr>
        <w:spacing w:before="100" w:beforeAutospacing="1" w:after="100" w:afterAutospacing="1" w:line="276" w:lineRule="auto"/>
        <w:ind w:left="360"/>
        <w:rPr>
          <w:sz w:val="28"/>
          <w:szCs w:val="28"/>
          <w:lang w:val="az-Latn-AZ"/>
        </w:rPr>
      </w:pPr>
      <w:r w:rsidRPr="0098400A">
        <w:rPr>
          <w:sz w:val="28"/>
          <w:szCs w:val="28"/>
          <w:lang w:val="az-Latn-AZ"/>
        </w:rPr>
        <w:t>Xarici ədəbiyyatlarda ancaq marketinq tətbiq olunan əmtəələrin təsnifatını qiymətləndirirlər.F.Kotler əmtəələrin təsnifat əlamətləri içərisində əsasən bunları seçmişdir:</w:t>
      </w:r>
    </w:p>
    <w:p w:rsidR="00F238F6" w:rsidRDefault="00F238F6" w:rsidP="006E2809">
      <w:pPr>
        <w:pStyle w:val="ae"/>
        <w:numPr>
          <w:ilvl w:val="0"/>
          <w:numId w:val="7"/>
        </w:numPr>
        <w:spacing w:before="100" w:beforeAutospacing="1" w:after="100" w:afterAutospacing="1" w:line="276" w:lineRule="auto"/>
        <w:rPr>
          <w:sz w:val="28"/>
          <w:szCs w:val="28"/>
          <w:lang w:val="az-Latn-AZ"/>
        </w:rPr>
      </w:pPr>
      <w:r w:rsidRPr="00B7572F">
        <w:rPr>
          <w:sz w:val="28"/>
          <w:szCs w:val="28"/>
          <w:lang w:val="az-Latn-AZ"/>
        </w:rPr>
        <w:t xml:space="preserve"> əmtəələrin işlədilməsində məqsəd;</w:t>
      </w:r>
    </w:p>
    <w:p w:rsidR="00F238F6" w:rsidRPr="00B7572F" w:rsidRDefault="00F238F6" w:rsidP="006E2809">
      <w:pPr>
        <w:pStyle w:val="ae"/>
        <w:numPr>
          <w:ilvl w:val="0"/>
          <w:numId w:val="7"/>
        </w:numPr>
        <w:spacing w:line="276" w:lineRule="auto"/>
        <w:rPr>
          <w:rFonts w:eastAsia="Calibri"/>
          <w:sz w:val="28"/>
          <w:szCs w:val="28"/>
          <w:lang w:val="az-Latn-AZ"/>
        </w:rPr>
      </w:pPr>
      <w:r w:rsidRPr="00B7572F">
        <w:rPr>
          <w:sz w:val="28"/>
          <w:szCs w:val="28"/>
          <w:lang w:val="az-Latn-AZ"/>
        </w:rPr>
        <w:t>əmtəələrin uzun müddət  istifadə olunması;</w:t>
      </w:r>
    </w:p>
    <w:p w:rsidR="00F238F6" w:rsidRPr="00B7572F" w:rsidRDefault="00F238F6" w:rsidP="006E2809">
      <w:pPr>
        <w:pStyle w:val="ae"/>
        <w:numPr>
          <w:ilvl w:val="0"/>
          <w:numId w:val="7"/>
        </w:numPr>
        <w:spacing w:line="276" w:lineRule="auto"/>
        <w:rPr>
          <w:rFonts w:eastAsia="Calibri"/>
          <w:sz w:val="28"/>
          <w:szCs w:val="28"/>
          <w:lang w:val="az-Latn-AZ"/>
        </w:rPr>
      </w:pPr>
      <w:r w:rsidRPr="00B7572F">
        <w:rPr>
          <w:sz w:val="28"/>
          <w:szCs w:val="28"/>
          <w:lang w:val="az-Latn-AZ"/>
        </w:rPr>
        <w:t>alıcının alıcının( istehlakçının) bazarda davranışı (alıcı seçimi).</w:t>
      </w:r>
    </w:p>
    <w:p w:rsidR="00F238F6" w:rsidRDefault="00F238F6" w:rsidP="00F238F6">
      <w:pPr>
        <w:spacing w:line="276" w:lineRule="auto"/>
        <w:rPr>
          <w:sz w:val="28"/>
          <w:szCs w:val="28"/>
          <w:lang w:val="az-Latn-AZ"/>
        </w:rPr>
      </w:pPr>
      <w:r>
        <w:rPr>
          <w:sz w:val="28"/>
          <w:szCs w:val="28"/>
          <w:lang w:val="az-Latn-AZ"/>
        </w:rPr>
        <w:t>İstifadə olunma məqsədinə görə əmtəələr ayrılır:</w:t>
      </w:r>
    </w:p>
    <w:p w:rsidR="00F238F6" w:rsidRPr="00B679A5" w:rsidRDefault="00F238F6" w:rsidP="006E2809">
      <w:pPr>
        <w:pStyle w:val="ae"/>
        <w:numPr>
          <w:ilvl w:val="0"/>
          <w:numId w:val="8"/>
        </w:numPr>
        <w:rPr>
          <w:rFonts w:cstheme="minorHAnsi"/>
          <w:sz w:val="28"/>
          <w:szCs w:val="28"/>
          <w:lang w:val="az-Latn-AZ"/>
        </w:rPr>
      </w:pPr>
      <w:r w:rsidRPr="00B679A5">
        <w:rPr>
          <w:rFonts w:cstheme="minorHAnsi"/>
          <w:sz w:val="28"/>
          <w:szCs w:val="28"/>
          <w:lang w:val="az-Latn-AZ"/>
        </w:rPr>
        <w:lastRenderedPageBreak/>
        <w:t>şəxsi təlabatı qane etmək üçün işlənənlər: bunlar geniş tələbat mallarıdır</w:t>
      </w:r>
    </w:p>
    <w:p w:rsidR="00F238F6" w:rsidRPr="00B679A5" w:rsidRDefault="00F238F6" w:rsidP="006E2809">
      <w:pPr>
        <w:pStyle w:val="ae"/>
        <w:numPr>
          <w:ilvl w:val="0"/>
          <w:numId w:val="8"/>
        </w:numPr>
        <w:spacing w:before="100" w:beforeAutospacing="1" w:after="100" w:afterAutospacing="1" w:line="276" w:lineRule="auto"/>
        <w:rPr>
          <w:rFonts w:eastAsia="Times New Roman" w:cstheme="minorHAnsi"/>
          <w:sz w:val="28"/>
          <w:szCs w:val="28"/>
          <w:lang w:val="az-Latn-AZ"/>
        </w:rPr>
      </w:pPr>
      <w:r w:rsidRPr="00B679A5">
        <w:rPr>
          <w:rFonts w:eastAsia="Times New Roman" w:cstheme="minorHAnsi"/>
          <w:sz w:val="28"/>
          <w:szCs w:val="28"/>
          <w:lang w:val="az-Latn-AZ"/>
        </w:rPr>
        <w:t>digər əmtəələrin istehsalı üçün istifadə olunan mallar sənaye təsnifatı malları .Məs.tibbi və əczaçılıq mallarının istehsalı üçün istifadə olunan xammallar.</w:t>
      </w:r>
    </w:p>
    <w:p w:rsidR="00F238F6" w:rsidRPr="00B679A5" w:rsidRDefault="00F238F6" w:rsidP="00F238F6">
      <w:pPr>
        <w:spacing w:line="276" w:lineRule="auto"/>
        <w:rPr>
          <w:rFonts w:eastAsia="Calibri" w:cstheme="minorHAnsi"/>
          <w:sz w:val="28"/>
          <w:szCs w:val="28"/>
          <w:lang w:val="az-Latn-AZ"/>
        </w:rPr>
      </w:pPr>
      <w:r w:rsidRPr="00B679A5">
        <w:rPr>
          <w:rFonts w:cstheme="minorHAnsi"/>
          <w:sz w:val="28"/>
          <w:szCs w:val="28"/>
          <w:lang w:val="az-Latn-AZ"/>
        </w:rPr>
        <w:t>Uzun müddət istifadə olunan əmtəələr də 2 növə ayrılır:</w:t>
      </w:r>
    </w:p>
    <w:p w:rsidR="00F238F6" w:rsidRPr="00B679A5" w:rsidRDefault="00F238F6" w:rsidP="006E2809">
      <w:pPr>
        <w:pStyle w:val="ae"/>
        <w:numPr>
          <w:ilvl w:val="0"/>
          <w:numId w:val="8"/>
        </w:numPr>
        <w:rPr>
          <w:rFonts w:cstheme="minorHAnsi"/>
          <w:sz w:val="28"/>
          <w:szCs w:val="28"/>
          <w:lang w:val="az-Latn-AZ"/>
        </w:rPr>
      </w:pPr>
      <w:r w:rsidRPr="00B679A5">
        <w:rPr>
          <w:rFonts w:cstheme="minorHAnsi"/>
          <w:sz w:val="28"/>
          <w:szCs w:val="28"/>
          <w:lang w:val="az-Latn-AZ"/>
        </w:rPr>
        <w:t>dəfələrlə işlənən əmtəələr</w:t>
      </w:r>
    </w:p>
    <w:p w:rsidR="00F238F6" w:rsidRPr="00B679A5" w:rsidRDefault="00F238F6" w:rsidP="006E2809">
      <w:pPr>
        <w:pStyle w:val="ae"/>
        <w:numPr>
          <w:ilvl w:val="0"/>
          <w:numId w:val="8"/>
        </w:numPr>
        <w:spacing w:before="100" w:beforeAutospacing="1" w:after="100" w:afterAutospacing="1" w:line="276" w:lineRule="auto"/>
        <w:rPr>
          <w:rFonts w:eastAsia="Times New Roman" w:cstheme="minorHAnsi"/>
          <w:sz w:val="28"/>
          <w:szCs w:val="28"/>
          <w:lang w:val="az-Latn-AZ"/>
        </w:rPr>
      </w:pPr>
      <w:r w:rsidRPr="00B679A5">
        <w:rPr>
          <w:rFonts w:eastAsia="Times New Roman" w:cstheme="minorHAnsi"/>
          <w:sz w:val="28"/>
          <w:szCs w:val="28"/>
          <w:lang w:val="az-Latn-AZ"/>
        </w:rPr>
        <w:t>bir neçə dəfə işlənən əmtəələr</w:t>
      </w:r>
    </w:p>
    <w:p w:rsidR="00F238F6" w:rsidRPr="00B679A5" w:rsidRDefault="00F238F6" w:rsidP="00F238F6">
      <w:pPr>
        <w:spacing w:line="276" w:lineRule="auto"/>
        <w:rPr>
          <w:rFonts w:eastAsia="Calibri" w:cstheme="minorHAnsi"/>
          <w:sz w:val="28"/>
          <w:szCs w:val="28"/>
          <w:lang w:val="az-Latn-AZ"/>
        </w:rPr>
      </w:pPr>
      <w:r w:rsidRPr="00B679A5">
        <w:rPr>
          <w:rFonts w:cstheme="minorHAnsi"/>
          <w:sz w:val="28"/>
          <w:szCs w:val="28"/>
          <w:lang w:val="az-Latn-AZ"/>
        </w:rPr>
        <w:t>Bazarda istehlakçının   davranışına görə geniş istehlak əmtəələri 4 növə ayrılır:</w:t>
      </w:r>
    </w:p>
    <w:p w:rsidR="00F238F6" w:rsidRPr="00B679A5" w:rsidRDefault="00F238F6" w:rsidP="006E2809">
      <w:pPr>
        <w:pStyle w:val="ae"/>
        <w:numPr>
          <w:ilvl w:val="0"/>
          <w:numId w:val="9"/>
        </w:numPr>
        <w:ind w:left="0"/>
        <w:rPr>
          <w:rFonts w:cstheme="minorHAnsi"/>
          <w:sz w:val="28"/>
          <w:szCs w:val="28"/>
        </w:rPr>
      </w:pPr>
      <w:r w:rsidRPr="00B679A5">
        <w:rPr>
          <w:rFonts w:cstheme="minorHAnsi"/>
          <w:sz w:val="28"/>
          <w:szCs w:val="28"/>
        </w:rPr>
        <w:t>gündəlik sorğu əmtəələri</w:t>
      </w:r>
    </w:p>
    <w:p w:rsidR="00F238F6" w:rsidRPr="00B679A5" w:rsidRDefault="00F238F6" w:rsidP="006E2809">
      <w:pPr>
        <w:numPr>
          <w:ilvl w:val="0"/>
          <w:numId w:val="9"/>
        </w:numPr>
        <w:spacing w:before="100" w:beforeAutospacing="1" w:after="100" w:afterAutospacing="1" w:line="276" w:lineRule="auto"/>
        <w:ind w:left="0"/>
        <w:rPr>
          <w:rFonts w:eastAsia="Times New Roman" w:cstheme="minorHAnsi"/>
          <w:sz w:val="28"/>
          <w:szCs w:val="28"/>
          <w:lang w:val="az-Latn-AZ"/>
        </w:rPr>
      </w:pPr>
      <w:r w:rsidRPr="00B679A5">
        <w:rPr>
          <w:rFonts w:eastAsia="Times New Roman" w:cstheme="minorHAnsi"/>
          <w:sz w:val="28"/>
          <w:szCs w:val="28"/>
          <w:lang w:val="az-Latn-AZ"/>
        </w:rPr>
        <w:t>əvvəlcədən seçilən əmtəələr</w:t>
      </w:r>
    </w:p>
    <w:p w:rsidR="00F238F6" w:rsidRPr="00B679A5" w:rsidRDefault="00F238F6" w:rsidP="006E2809">
      <w:pPr>
        <w:numPr>
          <w:ilvl w:val="0"/>
          <w:numId w:val="9"/>
        </w:numPr>
        <w:spacing w:before="100" w:beforeAutospacing="1" w:after="100" w:afterAutospacing="1" w:line="276" w:lineRule="auto"/>
        <w:ind w:left="0"/>
        <w:rPr>
          <w:rFonts w:eastAsia="Times New Roman" w:cstheme="minorHAnsi"/>
          <w:sz w:val="28"/>
          <w:szCs w:val="28"/>
          <w:lang w:val="az-Latn-AZ"/>
        </w:rPr>
      </w:pPr>
      <w:r w:rsidRPr="00B679A5">
        <w:rPr>
          <w:rFonts w:eastAsia="Times New Roman" w:cstheme="minorHAnsi"/>
          <w:sz w:val="28"/>
          <w:szCs w:val="28"/>
          <w:lang w:val="az-Latn-AZ"/>
        </w:rPr>
        <w:t>xüsusi tələbat əmtəələri</w:t>
      </w:r>
    </w:p>
    <w:p w:rsidR="00F238F6" w:rsidRPr="00B679A5" w:rsidRDefault="00F238F6" w:rsidP="006E2809">
      <w:pPr>
        <w:numPr>
          <w:ilvl w:val="0"/>
          <w:numId w:val="9"/>
        </w:numPr>
        <w:spacing w:before="100" w:beforeAutospacing="1" w:after="100" w:afterAutospacing="1" w:line="276" w:lineRule="auto"/>
        <w:ind w:left="0"/>
        <w:rPr>
          <w:rFonts w:eastAsia="Times New Roman" w:cstheme="minorHAnsi"/>
          <w:sz w:val="28"/>
          <w:szCs w:val="28"/>
          <w:lang w:val="az-Latn-AZ"/>
        </w:rPr>
      </w:pPr>
      <w:r w:rsidRPr="00B679A5">
        <w:rPr>
          <w:rFonts w:eastAsia="Times New Roman" w:cstheme="minorHAnsi"/>
          <w:sz w:val="28"/>
          <w:szCs w:val="28"/>
          <w:lang w:val="az-Latn-AZ"/>
        </w:rPr>
        <w:t>passiv tələbat əmtəələri</w:t>
      </w:r>
    </w:p>
    <w:p w:rsidR="00F238F6" w:rsidRPr="00B679A5" w:rsidRDefault="00F238F6" w:rsidP="00F238F6">
      <w:pPr>
        <w:spacing w:line="276" w:lineRule="auto"/>
        <w:rPr>
          <w:rFonts w:eastAsia="Calibri" w:cstheme="minorHAnsi"/>
          <w:sz w:val="28"/>
          <w:szCs w:val="28"/>
          <w:lang w:val="az-Latn-AZ"/>
        </w:rPr>
      </w:pPr>
      <w:r w:rsidRPr="00B679A5">
        <w:rPr>
          <w:rFonts w:cstheme="minorHAnsi"/>
          <w:sz w:val="28"/>
          <w:szCs w:val="28"/>
          <w:lang w:val="az-Latn-AZ"/>
        </w:rPr>
        <w:t>İstehsalat təyinatlı əmtəələr istehsalat prosesində iştirak dərəcəsinə görə 3qrupa ayrılır:</w:t>
      </w:r>
    </w:p>
    <w:p w:rsidR="00F238F6" w:rsidRPr="00B679A5" w:rsidRDefault="00F238F6" w:rsidP="006E2809">
      <w:pPr>
        <w:pStyle w:val="ae"/>
        <w:numPr>
          <w:ilvl w:val="0"/>
          <w:numId w:val="10"/>
        </w:numPr>
        <w:ind w:left="0"/>
        <w:rPr>
          <w:rFonts w:cstheme="minorHAnsi"/>
          <w:sz w:val="28"/>
          <w:szCs w:val="28"/>
        </w:rPr>
      </w:pPr>
      <w:r w:rsidRPr="00B679A5">
        <w:rPr>
          <w:rFonts w:cstheme="minorHAnsi"/>
          <w:sz w:val="28"/>
          <w:szCs w:val="28"/>
        </w:rPr>
        <w:t>materiallar,detallar</w:t>
      </w:r>
    </w:p>
    <w:p w:rsidR="00F238F6" w:rsidRPr="00B679A5" w:rsidRDefault="00F238F6" w:rsidP="006E2809">
      <w:pPr>
        <w:numPr>
          <w:ilvl w:val="0"/>
          <w:numId w:val="10"/>
        </w:numPr>
        <w:spacing w:before="100" w:beforeAutospacing="1" w:after="100" w:afterAutospacing="1" w:line="276" w:lineRule="auto"/>
        <w:ind w:left="0"/>
        <w:rPr>
          <w:rFonts w:eastAsia="Times New Roman" w:cstheme="minorHAnsi"/>
          <w:sz w:val="28"/>
          <w:szCs w:val="28"/>
          <w:lang w:val="az-Latn-AZ"/>
        </w:rPr>
      </w:pPr>
      <w:r w:rsidRPr="00B679A5">
        <w:rPr>
          <w:rFonts w:eastAsia="Times New Roman" w:cstheme="minorHAnsi"/>
          <w:sz w:val="28"/>
          <w:szCs w:val="28"/>
          <w:lang w:val="az-Latn-AZ"/>
        </w:rPr>
        <w:t>kapital vəsaitlər</w:t>
      </w:r>
    </w:p>
    <w:p w:rsidR="00F238F6" w:rsidRPr="00B679A5" w:rsidRDefault="00F238F6" w:rsidP="006E2809">
      <w:pPr>
        <w:numPr>
          <w:ilvl w:val="0"/>
          <w:numId w:val="10"/>
        </w:numPr>
        <w:spacing w:before="100" w:beforeAutospacing="1" w:after="100" w:afterAutospacing="1" w:line="276" w:lineRule="auto"/>
        <w:ind w:left="0"/>
        <w:rPr>
          <w:rFonts w:eastAsia="Times New Roman" w:cstheme="minorHAnsi"/>
          <w:sz w:val="28"/>
          <w:szCs w:val="28"/>
          <w:lang w:val="az-Latn-AZ"/>
        </w:rPr>
      </w:pPr>
      <w:r w:rsidRPr="00B679A5">
        <w:rPr>
          <w:rFonts w:eastAsia="Times New Roman" w:cstheme="minorHAnsi"/>
          <w:sz w:val="28"/>
          <w:szCs w:val="28"/>
          <w:lang w:val="az-Latn-AZ"/>
        </w:rPr>
        <w:t>köməkçi materiallar</w:t>
      </w:r>
    </w:p>
    <w:p w:rsidR="00F238F6" w:rsidRPr="00B679A5" w:rsidRDefault="00F238F6" w:rsidP="00F238F6">
      <w:pPr>
        <w:spacing w:line="276" w:lineRule="auto"/>
        <w:rPr>
          <w:rFonts w:cstheme="minorHAnsi"/>
          <w:sz w:val="28"/>
          <w:szCs w:val="28"/>
          <w:lang w:val="az-Latn-AZ"/>
        </w:rPr>
      </w:pPr>
      <w:r w:rsidRPr="00B679A5">
        <w:rPr>
          <w:rFonts w:cstheme="minorHAnsi"/>
          <w:sz w:val="28"/>
          <w:szCs w:val="28"/>
          <w:lang w:val="az-Latn-AZ"/>
        </w:rPr>
        <w:t>Materiallar və detallar da 2 qrupa ayrılır:</w:t>
      </w:r>
    </w:p>
    <w:p w:rsidR="00F238F6" w:rsidRPr="00B679A5" w:rsidRDefault="00F238F6" w:rsidP="006E2809">
      <w:pPr>
        <w:pStyle w:val="ae"/>
        <w:numPr>
          <w:ilvl w:val="0"/>
          <w:numId w:val="10"/>
        </w:numPr>
        <w:spacing w:line="276" w:lineRule="auto"/>
        <w:rPr>
          <w:rFonts w:cstheme="minorHAnsi"/>
          <w:sz w:val="28"/>
          <w:szCs w:val="28"/>
          <w:lang w:val="az-Latn-AZ"/>
        </w:rPr>
      </w:pPr>
      <w:r w:rsidRPr="00B679A5">
        <w:rPr>
          <w:rFonts w:cstheme="minorHAnsi"/>
          <w:sz w:val="28"/>
          <w:szCs w:val="28"/>
          <w:lang w:val="az-Latn-AZ"/>
        </w:rPr>
        <w:t xml:space="preserve"> xammal və yarımfabrikatlar</w:t>
      </w:r>
    </w:p>
    <w:p w:rsidR="00F238F6" w:rsidRPr="00B679A5" w:rsidRDefault="00F238F6" w:rsidP="006E2809">
      <w:pPr>
        <w:pStyle w:val="ae"/>
        <w:numPr>
          <w:ilvl w:val="0"/>
          <w:numId w:val="10"/>
        </w:numPr>
        <w:spacing w:line="276" w:lineRule="auto"/>
        <w:rPr>
          <w:rFonts w:cstheme="minorHAnsi"/>
          <w:sz w:val="28"/>
          <w:szCs w:val="28"/>
          <w:lang w:val="az-Latn-AZ"/>
        </w:rPr>
      </w:pPr>
      <w:r w:rsidRPr="00B679A5">
        <w:rPr>
          <w:rFonts w:cstheme="minorHAnsi"/>
          <w:sz w:val="28"/>
          <w:szCs w:val="28"/>
          <w:lang w:val="az-Latn-AZ"/>
        </w:rPr>
        <w:t xml:space="preserve">detallar </w:t>
      </w:r>
    </w:p>
    <w:p w:rsidR="00F238F6" w:rsidRPr="00B679A5" w:rsidRDefault="00F238F6" w:rsidP="00F238F6">
      <w:pPr>
        <w:spacing w:line="276" w:lineRule="auto"/>
        <w:rPr>
          <w:rFonts w:eastAsia="Calibri" w:cstheme="minorHAnsi"/>
          <w:sz w:val="28"/>
          <w:szCs w:val="28"/>
          <w:lang w:val="az-Latn-AZ"/>
        </w:rPr>
      </w:pPr>
      <w:r w:rsidRPr="00B679A5">
        <w:rPr>
          <w:rFonts w:cstheme="minorHAnsi"/>
          <w:sz w:val="28"/>
          <w:szCs w:val="28"/>
          <w:lang w:val="az-Latn-AZ"/>
        </w:rPr>
        <w:t xml:space="preserve"> Xammala  kənd təsərrufatı malları, təbii məhsullar-müxtəlif dərman bitki xammalları, mumiya və s aiddir.</w:t>
      </w:r>
    </w:p>
    <w:p w:rsidR="00F238F6" w:rsidRPr="00B679A5" w:rsidRDefault="00F238F6" w:rsidP="00F238F6">
      <w:pPr>
        <w:spacing w:line="276" w:lineRule="auto"/>
        <w:rPr>
          <w:rFonts w:cstheme="minorHAnsi"/>
          <w:sz w:val="28"/>
          <w:szCs w:val="28"/>
          <w:lang w:val="az-Latn-AZ"/>
        </w:rPr>
      </w:pPr>
      <w:r w:rsidRPr="00B679A5">
        <w:rPr>
          <w:rFonts w:cstheme="minorHAnsi"/>
          <w:sz w:val="28"/>
          <w:szCs w:val="28"/>
          <w:lang w:val="az-Latn-AZ"/>
        </w:rPr>
        <w:t>Kapital vəsaitlərə : müailcə profilaktika müəssisələri, aptek təşkilatları, anbar  binaları, stansionar avadanlıqlar, binaların qızdırıcı və ventilyasiya sisitemi və s aiddir</w:t>
      </w:r>
    </w:p>
    <w:p w:rsidR="00F238F6" w:rsidRPr="00B679A5" w:rsidRDefault="00F238F6" w:rsidP="00F238F6">
      <w:pPr>
        <w:spacing w:line="276" w:lineRule="auto"/>
        <w:rPr>
          <w:rFonts w:cstheme="minorHAnsi"/>
          <w:sz w:val="28"/>
          <w:szCs w:val="28"/>
          <w:lang w:val="az-Latn-AZ"/>
        </w:rPr>
      </w:pPr>
      <w:r w:rsidRPr="00B679A5">
        <w:rPr>
          <w:rFonts w:cstheme="minorHAnsi"/>
          <w:sz w:val="28"/>
          <w:szCs w:val="28"/>
          <w:lang w:val="az-Latn-AZ"/>
        </w:rPr>
        <w:t>Köməkçi avadanlıqlar : istehsalat prosesində iştirak edir, xidmət müddəti stansionar qurğunun xidmət müddətindən azdır</w:t>
      </w:r>
    </w:p>
    <w:p w:rsidR="00F238F6" w:rsidRPr="00B679A5" w:rsidRDefault="00F238F6" w:rsidP="00F238F6">
      <w:pPr>
        <w:spacing w:line="276" w:lineRule="auto"/>
        <w:rPr>
          <w:rFonts w:cstheme="minorHAnsi"/>
          <w:sz w:val="28"/>
          <w:szCs w:val="28"/>
          <w:lang w:val="az-Latn-AZ"/>
        </w:rPr>
      </w:pPr>
      <w:r w:rsidRPr="00B679A5">
        <w:rPr>
          <w:rFonts w:cstheme="minorHAnsi"/>
          <w:sz w:val="28"/>
          <w:szCs w:val="28"/>
          <w:lang w:val="az-Latn-AZ"/>
        </w:rPr>
        <w:t>Köməkçi materiallar isə işçi materiallarına, texniki xidmət və təmir materiallarına ayrılır.İşçi materiallarına sürtgü yağları ,təmizlik  materialları, yazı kağızları, rentgen  kağızları və s aiddir.</w:t>
      </w:r>
    </w:p>
    <w:p w:rsidR="00F238F6" w:rsidRDefault="00F238F6" w:rsidP="00F238F6">
      <w:pPr>
        <w:spacing w:line="276" w:lineRule="auto"/>
        <w:rPr>
          <w:sz w:val="28"/>
          <w:szCs w:val="28"/>
          <w:lang w:val="az-Latn-AZ"/>
        </w:rPr>
      </w:pPr>
      <w:r>
        <w:rPr>
          <w:sz w:val="28"/>
          <w:szCs w:val="28"/>
          <w:lang w:val="az-Latn-AZ"/>
        </w:rPr>
        <w:t>Texniki xidmət materiallarına diaqnostik cihazlar aiddir</w:t>
      </w:r>
    </w:p>
    <w:p w:rsidR="00F238F6" w:rsidRDefault="00F238F6" w:rsidP="00F238F6">
      <w:pPr>
        <w:spacing w:line="276" w:lineRule="auto"/>
        <w:rPr>
          <w:sz w:val="28"/>
          <w:szCs w:val="28"/>
          <w:lang w:val="az-Latn-AZ"/>
        </w:rPr>
      </w:pPr>
      <w:r>
        <w:rPr>
          <w:sz w:val="28"/>
          <w:szCs w:val="28"/>
          <w:lang w:val="az-Latn-AZ"/>
        </w:rPr>
        <w:t>A.Dayan yuxarıda göstərilən təsnifatdan (F.Kotlerin təsnifatı) fərqli olaraq sənaye təyinatlı malları marketinq tədqiqatları məqsədilə başqa cür təsnifatlandırmışdır:</w:t>
      </w:r>
    </w:p>
    <w:p w:rsidR="00F238F6" w:rsidRDefault="00F238F6" w:rsidP="006E2809">
      <w:pPr>
        <w:pStyle w:val="ae"/>
        <w:numPr>
          <w:ilvl w:val="0"/>
          <w:numId w:val="11"/>
        </w:numPr>
        <w:ind w:left="0"/>
        <w:rPr>
          <w:rFonts w:ascii="Times New Roman" w:hAnsi="Times New Roman"/>
          <w:sz w:val="28"/>
          <w:szCs w:val="28"/>
        </w:rPr>
      </w:pPr>
      <w:r>
        <w:rPr>
          <w:rFonts w:ascii="Times New Roman" w:hAnsi="Times New Roman"/>
          <w:sz w:val="28"/>
          <w:szCs w:val="28"/>
        </w:rPr>
        <w:lastRenderedPageBreak/>
        <w:t>xammal</w:t>
      </w:r>
    </w:p>
    <w:p w:rsidR="00F238F6" w:rsidRDefault="00F238F6" w:rsidP="006E2809">
      <w:pPr>
        <w:numPr>
          <w:ilvl w:val="0"/>
          <w:numId w:val="11"/>
        </w:numPr>
        <w:spacing w:before="100" w:beforeAutospacing="1" w:after="100" w:afterAutospacing="1" w:line="276" w:lineRule="auto"/>
        <w:ind w:left="0"/>
        <w:rPr>
          <w:rFonts w:eastAsia="Times New Roman"/>
          <w:sz w:val="28"/>
          <w:szCs w:val="28"/>
          <w:lang w:val="az-Latn-AZ"/>
        </w:rPr>
      </w:pPr>
      <w:r>
        <w:rPr>
          <w:rFonts w:eastAsia="Times New Roman"/>
          <w:sz w:val="28"/>
          <w:szCs w:val="28"/>
          <w:lang w:val="az-Latn-AZ"/>
        </w:rPr>
        <w:t>komplektləşdirici hissələr,detallar</w:t>
      </w:r>
    </w:p>
    <w:p w:rsidR="00F238F6" w:rsidRDefault="00F238F6" w:rsidP="006E2809">
      <w:pPr>
        <w:numPr>
          <w:ilvl w:val="0"/>
          <w:numId w:val="11"/>
        </w:numPr>
        <w:spacing w:before="100" w:beforeAutospacing="1" w:after="100" w:afterAutospacing="1" w:line="276" w:lineRule="auto"/>
        <w:ind w:left="0"/>
        <w:rPr>
          <w:rFonts w:eastAsia="Times New Roman"/>
          <w:sz w:val="28"/>
          <w:szCs w:val="28"/>
          <w:lang w:val="az-Latn-AZ"/>
        </w:rPr>
      </w:pPr>
      <w:r>
        <w:rPr>
          <w:rFonts w:eastAsia="Times New Roman"/>
          <w:sz w:val="28"/>
          <w:szCs w:val="28"/>
          <w:lang w:val="az-Latn-AZ"/>
        </w:rPr>
        <w:t>cərrahiyə avadanlıqları,stomatoloji avadanlıqlar</w:t>
      </w:r>
    </w:p>
    <w:p w:rsidR="00F238F6" w:rsidRDefault="00F238F6" w:rsidP="006E2809">
      <w:pPr>
        <w:numPr>
          <w:ilvl w:val="0"/>
          <w:numId w:val="11"/>
        </w:numPr>
        <w:spacing w:before="100" w:beforeAutospacing="1" w:after="100" w:afterAutospacing="1" w:line="276" w:lineRule="auto"/>
        <w:ind w:left="0"/>
        <w:rPr>
          <w:rFonts w:eastAsia="Times New Roman"/>
          <w:sz w:val="28"/>
          <w:szCs w:val="28"/>
          <w:lang w:val="az-Latn-AZ"/>
        </w:rPr>
      </w:pPr>
      <w:r>
        <w:rPr>
          <w:rFonts w:eastAsia="Times New Roman"/>
          <w:sz w:val="28"/>
          <w:szCs w:val="28"/>
          <w:lang w:val="az-Latn-AZ"/>
        </w:rPr>
        <w:t>yüngül avadanlıqlar</w:t>
      </w:r>
    </w:p>
    <w:p w:rsidR="00F238F6" w:rsidRDefault="00F238F6" w:rsidP="006E2809">
      <w:pPr>
        <w:numPr>
          <w:ilvl w:val="0"/>
          <w:numId w:val="11"/>
        </w:numPr>
        <w:spacing w:before="100" w:beforeAutospacing="1" w:after="100" w:afterAutospacing="1" w:line="276" w:lineRule="auto"/>
        <w:ind w:left="0"/>
        <w:rPr>
          <w:rFonts w:eastAsia="Times New Roman"/>
          <w:sz w:val="28"/>
          <w:szCs w:val="28"/>
          <w:lang w:val="az-Latn-AZ"/>
        </w:rPr>
      </w:pPr>
      <w:r>
        <w:rPr>
          <w:rFonts w:eastAsia="Times New Roman"/>
          <w:sz w:val="28"/>
          <w:szCs w:val="28"/>
          <w:lang w:val="az-Latn-AZ"/>
        </w:rPr>
        <w:t>sənaye tələbnatı əşyaları</w:t>
      </w:r>
    </w:p>
    <w:p w:rsidR="00F238F6" w:rsidRDefault="00F238F6" w:rsidP="006E2809">
      <w:pPr>
        <w:numPr>
          <w:ilvl w:val="0"/>
          <w:numId w:val="11"/>
        </w:numPr>
        <w:spacing w:before="100" w:beforeAutospacing="1" w:after="100" w:afterAutospacing="1" w:line="276" w:lineRule="auto"/>
        <w:ind w:left="0"/>
        <w:rPr>
          <w:rFonts w:eastAsia="Times New Roman"/>
          <w:sz w:val="28"/>
          <w:szCs w:val="28"/>
          <w:lang w:val="az-Latn-AZ"/>
        </w:rPr>
      </w:pPr>
      <w:r>
        <w:rPr>
          <w:rFonts w:eastAsia="Times New Roman"/>
          <w:sz w:val="28"/>
          <w:szCs w:val="28"/>
          <w:lang w:val="az-Latn-AZ"/>
        </w:rPr>
        <w:t>sənaye xidmətləri: təşkilatı,hüquqi,müqavilə,sığorta,nəqliyyat xidmətləri</w:t>
      </w:r>
    </w:p>
    <w:p w:rsidR="00F238F6" w:rsidRPr="004D73F3" w:rsidRDefault="00F238F6" w:rsidP="00F238F6">
      <w:pPr>
        <w:spacing w:before="100" w:beforeAutospacing="1" w:after="100" w:afterAutospacing="1" w:line="276" w:lineRule="auto"/>
        <w:ind w:left="360"/>
        <w:rPr>
          <w:rFonts w:eastAsia="Times New Roman"/>
          <w:sz w:val="28"/>
          <w:szCs w:val="28"/>
          <w:lang w:val="az-Latn-AZ"/>
        </w:rPr>
      </w:pPr>
      <w:r w:rsidRPr="004D73F3">
        <w:rPr>
          <w:b/>
          <w:sz w:val="28"/>
          <w:szCs w:val="28"/>
          <w:lang w:val="az-Latn-AZ"/>
        </w:rPr>
        <w:t xml:space="preserve">Statistik və ya ümumi dövlət təsnifatı. </w:t>
      </w:r>
      <w:r w:rsidRPr="004D73F3">
        <w:rPr>
          <w:sz w:val="28"/>
          <w:szCs w:val="28"/>
          <w:lang w:val="az-Latn-AZ"/>
        </w:rPr>
        <w:t>Statistik təsnifat xalq təsərrüfatının idarə edilməsini yüngülləşdirmək üçün yaradılmışdır: ümumi dövlət, sahəvi və ərazi təsnifatı. Təsnifat dövlət standartı kompleksi ilə reqlamentləşir və belə adlanır: “Texniki-iqtisadi və</w:t>
      </w:r>
      <w:r>
        <w:rPr>
          <w:sz w:val="28"/>
          <w:szCs w:val="28"/>
          <w:lang w:val="az-Latn-AZ"/>
        </w:rPr>
        <w:t xml:space="preserve"> sosial in</w:t>
      </w:r>
      <w:r w:rsidRPr="004D73F3">
        <w:rPr>
          <w:sz w:val="28"/>
          <w:szCs w:val="28"/>
          <w:lang w:val="az-Latn-AZ"/>
        </w:rPr>
        <w:t xml:space="preserve">formasiyanın kodlaşması üzrə vahid </w:t>
      </w:r>
      <w:r>
        <w:rPr>
          <w:sz w:val="28"/>
          <w:szCs w:val="28"/>
          <w:lang w:val="az-Latn-AZ"/>
        </w:rPr>
        <w:t>dövlət</w:t>
      </w:r>
      <w:r w:rsidRPr="004D73F3">
        <w:rPr>
          <w:sz w:val="28"/>
          <w:szCs w:val="28"/>
          <w:lang w:val="az-Latn-AZ"/>
        </w:rPr>
        <w:t xml:space="preserve"> təsnifatı”. Verilən təsnifat sistemi beynəlxalq təsnifatlarla və standartlarla h</w:t>
      </w:r>
      <w:r>
        <w:rPr>
          <w:sz w:val="28"/>
          <w:szCs w:val="28"/>
          <w:lang w:val="az-Latn-AZ"/>
        </w:rPr>
        <w:t>a</w:t>
      </w:r>
      <w:r w:rsidRPr="004D73F3">
        <w:rPr>
          <w:sz w:val="28"/>
          <w:szCs w:val="28"/>
          <w:lang w:val="az-Latn-AZ"/>
        </w:rPr>
        <w:t>rmonik</w:t>
      </w:r>
      <w:r>
        <w:rPr>
          <w:sz w:val="28"/>
          <w:szCs w:val="28"/>
          <w:lang w:val="az-Latn-AZ"/>
        </w:rPr>
        <w:t>d</w:t>
      </w:r>
      <w:r w:rsidRPr="004D73F3">
        <w:rPr>
          <w:sz w:val="28"/>
          <w:szCs w:val="28"/>
          <w:lang w:val="az-Latn-AZ"/>
        </w:rPr>
        <w:t>ir. Bu xüsusiyyət də texniki-iqtisadi və sosial informasiya obyektlərinin təsnifatı və kodlaşması üzrə beynəlxalq standartların tətbiqinə imkan verir.Səhiyyə sistemində bu məsələ sahəvi standartlarla nizamlanır.Təsdiqlənmə səviyyəsi və işlədilmə sahəsinə görə aşağıdakı klasifikatorlar hazırlanır və tətbiq edilir:</w:t>
      </w:r>
    </w:p>
    <w:p w:rsidR="00F238F6" w:rsidRPr="004D73F3" w:rsidRDefault="00F238F6" w:rsidP="006E2809">
      <w:pPr>
        <w:numPr>
          <w:ilvl w:val="0"/>
          <w:numId w:val="12"/>
        </w:numPr>
        <w:spacing w:before="100" w:beforeAutospacing="1" w:after="100" w:afterAutospacing="1" w:line="276" w:lineRule="auto"/>
        <w:ind w:left="0"/>
        <w:rPr>
          <w:rFonts w:eastAsia="Times New Roman"/>
          <w:sz w:val="28"/>
          <w:szCs w:val="28"/>
        </w:rPr>
      </w:pPr>
      <w:r>
        <w:rPr>
          <w:sz w:val="28"/>
          <w:szCs w:val="28"/>
        </w:rPr>
        <w:t>ü</w:t>
      </w:r>
      <w:r w:rsidRPr="004D73F3">
        <w:rPr>
          <w:sz w:val="28"/>
          <w:szCs w:val="28"/>
        </w:rPr>
        <w:t>mumi respublika</w:t>
      </w:r>
    </w:p>
    <w:p w:rsidR="00F238F6" w:rsidRPr="008F1123" w:rsidRDefault="00F238F6" w:rsidP="006E2809">
      <w:pPr>
        <w:pStyle w:val="ae"/>
        <w:numPr>
          <w:ilvl w:val="0"/>
          <w:numId w:val="12"/>
        </w:numPr>
        <w:spacing w:before="100" w:beforeAutospacing="1" w:after="100" w:afterAutospacing="1"/>
        <w:ind w:left="0"/>
        <w:rPr>
          <w:rFonts w:eastAsia="Times New Roman"/>
          <w:sz w:val="28"/>
          <w:szCs w:val="28"/>
        </w:rPr>
      </w:pPr>
      <w:r>
        <w:rPr>
          <w:rFonts w:eastAsia="Times New Roman"/>
          <w:sz w:val="28"/>
          <w:szCs w:val="28"/>
        </w:rPr>
        <w:t>s</w:t>
      </w:r>
      <w:r w:rsidRPr="008F1123">
        <w:rPr>
          <w:rFonts w:eastAsia="Times New Roman"/>
          <w:sz w:val="28"/>
          <w:szCs w:val="28"/>
        </w:rPr>
        <w:t>ah</w:t>
      </w:r>
      <w:r w:rsidRPr="008F1123">
        <w:rPr>
          <w:rFonts w:ascii="Arial" w:eastAsia="Times New Roman" w:hAnsi="Arial" w:cs="Arial"/>
          <w:sz w:val="28"/>
          <w:szCs w:val="28"/>
        </w:rPr>
        <w:t>ə</w:t>
      </w:r>
      <w:r w:rsidRPr="008F1123">
        <w:rPr>
          <w:rFonts w:eastAsia="Times New Roman" w:cs="Calibri"/>
          <w:sz w:val="28"/>
          <w:szCs w:val="28"/>
        </w:rPr>
        <w:t>vi</w:t>
      </w:r>
    </w:p>
    <w:p w:rsidR="00F238F6" w:rsidRDefault="00F238F6" w:rsidP="006E2809">
      <w:pPr>
        <w:numPr>
          <w:ilvl w:val="0"/>
          <w:numId w:val="12"/>
        </w:numPr>
        <w:spacing w:before="100" w:beforeAutospacing="1" w:after="100" w:afterAutospacing="1" w:line="276" w:lineRule="auto"/>
        <w:ind w:left="0"/>
        <w:rPr>
          <w:rFonts w:eastAsia="Times New Roman"/>
          <w:sz w:val="28"/>
          <w:szCs w:val="28"/>
          <w:lang w:val="az-Latn-AZ"/>
        </w:rPr>
      </w:pPr>
      <w:r>
        <w:rPr>
          <w:rFonts w:eastAsia="Times New Roman"/>
          <w:sz w:val="28"/>
          <w:szCs w:val="28"/>
          <w:lang w:val="az-Latn-AZ"/>
        </w:rPr>
        <w:t>inzibati-ərazi üzrə</w:t>
      </w:r>
    </w:p>
    <w:p w:rsidR="00F238F6" w:rsidRDefault="00F238F6" w:rsidP="006E2809">
      <w:pPr>
        <w:numPr>
          <w:ilvl w:val="0"/>
          <w:numId w:val="12"/>
        </w:numPr>
        <w:spacing w:before="100" w:beforeAutospacing="1" w:after="100" w:afterAutospacing="1" w:line="276" w:lineRule="auto"/>
        <w:ind w:left="0"/>
        <w:rPr>
          <w:rFonts w:eastAsia="Times New Roman"/>
          <w:sz w:val="28"/>
          <w:szCs w:val="28"/>
          <w:lang w:val="az-Latn-AZ"/>
        </w:rPr>
      </w:pPr>
      <w:r>
        <w:rPr>
          <w:rFonts w:eastAsia="Times New Roman"/>
          <w:sz w:val="28"/>
          <w:szCs w:val="28"/>
          <w:lang w:val="az-Latn-AZ"/>
        </w:rPr>
        <w:t>müəssisə,tibbi müəssisə</w:t>
      </w:r>
    </w:p>
    <w:p w:rsidR="00F238F6" w:rsidRDefault="00F238F6" w:rsidP="006E2809">
      <w:pPr>
        <w:numPr>
          <w:ilvl w:val="0"/>
          <w:numId w:val="12"/>
        </w:numPr>
        <w:spacing w:before="100" w:beforeAutospacing="1" w:after="100" w:afterAutospacing="1" w:line="276" w:lineRule="auto"/>
        <w:ind w:left="0"/>
        <w:rPr>
          <w:rFonts w:eastAsia="Times New Roman"/>
          <w:sz w:val="28"/>
          <w:szCs w:val="28"/>
          <w:lang w:val="az-Latn-AZ"/>
        </w:rPr>
      </w:pPr>
      <w:r>
        <w:rPr>
          <w:rFonts w:eastAsia="Times New Roman"/>
          <w:sz w:val="28"/>
          <w:szCs w:val="28"/>
          <w:lang w:val="az-Latn-AZ"/>
        </w:rPr>
        <w:t>birliklər,ictimai təşkilatlar assosasiyalar</w:t>
      </w:r>
    </w:p>
    <w:p w:rsidR="00F238F6" w:rsidRDefault="00F238F6" w:rsidP="00F238F6">
      <w:pPr>
        <w:spacing w:line="276" w:lineRule="auto"/>
        <w:rPr>
          <w:rFonts w:eastAsia="Calibri"/>
          <w:sz w:val="28"/>
          <w:szCs w:val="28"/>
          <w:lang w:val="az-Latn-AZ"/>
        </w:rPr>
      </w:pPr>
      <w:r>
        <w:rPr>
          <w:sz w:val="28"/>
          <w:szCs w:val="28"/>
          <w:lang w:val="az-Latn-AZ"/>
        </w:rPr>
        <w:t>Klassifikatorun quruluşu - onun həcmini və mövqeyini nəzərə alır.</w:t>
      </w:r>
    </w:p>
    <w:p w:rsidR="00F238F6" w:rsidRDefault="00F238F6" w:rsidP="00F238F6">
      <w:pPr>
        <w:spacing w:line="276" w:lineRule="auto"/>
        <w:rPr>
          <w:sz w:val="28"/>
          <w:szCs w:val="28"/>
          <w:lang w:val="az-Latn-AZ"/>
        </w:rPr>
      </w:pPr>
      <w:r>
        <w:rPr>
          <w:sz w:val="28"/>
          <w:szCs w:val="28"/>
          <w:lang w:val="az-Latn-AZ"/>
        </w:rPr>
        <w:t>Klassifikatorun mövqeyi - ad, təsnifat qrupunun kodu və ya təsnifatın obyektidir. məs. 93- kodu məhsulların təsnifat qrupunu göstərir - bu medikamentlər qrupudur.</w:t>
      </w:r>
    </w:p>
    <w:p w:rsidR="00F238F6" w:rsidRDefault="00F238F6" w:rsidP="00F238F6">
      <w:pPr>
        <w:spacing w:line="276" w:lineRule="auto"/>
        <w:rPr>
          <w:sz w:val="28"/>
          <w:szCs w:val="28"/>
          <w:lang w:val="az-Latn-AZ"/>
        </w:rPr>
      </w:pPr>
      <w:r>
        <w:rPr>
          <w:sz w:val="28"/>
          <w:szCs w:val="28"/>
          <w:lang w:val="az-Latn-AZ"/>
        </w:rPr>
        <w:t>Klassifikatorun həcmi-klassifikatorun nə qədər sayda mövqe saxladığını göstərir məs: 10 dərəcəli quruluşda bütün təsnifat obyektləri 10 sinifə, yarımsinifə, qrupa, yarımqrupa,növə və növ müxtəlifliyinə ayrılır.Nəticədə də belə klassifikatorun həcmi milyon mövqe təşkil edir. Ola bilər ki,bütün mövqelər tamamlanmasın onda, klasssifikatorun ehtiyat tutumu əmələ gəlir .Bu da klassifikatorda boş mövqelərin miqdarının olduğunu göstərir.</w:t>
      </w:r>
    </w:p>
    <w:p w:rsidR="00F238F6" w:rsidRDefault="00F238F6" w:rsidP="00F238F6">
      <w:pPr>
        <w:spacing w:line="276" w:lineRule="auto"/>
        <w:rPr>
          <w:sz w:val="28"/>
          <w:szCs w:val="28"/>
          <w:lang w:val="az-Latn-AZ"/>
        </w:rPr>
      </w:pPr>
      <w:r>
        <w:rPr>
          <w:sz w:val="28"/>
          <w:szCs w:val="28"/>
          <w:lang w:val="az-Latn-AZ"/>
        </w:rPr>
        <w:t>Klassifikatorlar kateqoriyalara ayrılırlar.Onların kateqoriyalara ayrılmasında  əsas əlamət kimi klassifikatorun hansı qrupa aid olması, onun təsdiqi səviyyəsi və istifadə olunma sahəsi nəzərə alınır.</w:t>
      </w:r>
    </w:p>
    <w:p w:rsidR="00F238F6" w:rsidRDefault="00F238F6" w:rsidP="00F238F6">
      <w:pPr>
        <w:spacing w:line="276" w:lineRule="auto"/>
        <w:rPr>
          <w:sz w:val="28"/>
          <w:szCs w:val="28"/>
          <w:lang w:val="az-Latn-AZ"/>
        </w:rPr>
      </w:pPr>
      <w:r>
        <w:rPr>
          <w:sz w:val="28"/>
          <w:szCs w:val="28"/>
          <w:lang w:val="az-Latn-AZ"/>
        </w:rPr>
        <w:lastRenderedPageBreak/>
        <w:t>Respublika klassifikatoru - Dövlət tərəfindən təsdiqlənir və ATS (Avtomatik İdarəetmə Sistemi)  üçün işlədilir</w:t>
      </w:r>
    </w:p>
    <w:p w:rsidR="00F238F6" w:rsidRDefault="00F238F6" w:rsidP="00F238F6">
      <w:pPr>
        <w:spacing w:line="276" w:lineRule="auto"/>
        <w:rPr>
          <w:sz w:val="28"/>
          <w:szCs w:val="28"/>
          <w:lang w:val="az-Latn-AZ"/>
        </w:rPr>
      </w:pPr>
      <w:r>
        <w:rPr>
          <w:sz w:val="28"/>
          <w:szCs w:val="28"/>
          <w:lang w:val="az-Latn-AZ"/>
        </w:rPr>
        <w:t>Sahəvi klassifikator - qəbul olunmuş qaydaya əsasən təsdiqlənir və sahəvi avtomatik idarəetmə sistemi üçün işlədilir</w:t>
      </w:r>
    </w:p>
    <w:p w:rsidR="00F238F6" w:rsidRDefault="00F238F6" w:rsidP="00F238F6">
      <w:pPr>
        <w:spacing w:line="276" w:lineRule="auto"/>
        <w:rPr>
          <w:sz w:val="28"/>
          <w:szCs w:val="28"/>
          <w:lang w:val="az-Latn-AZ"/>
        </w:rPr>
      </w:pPr>
      <w:r>
        <w:rPr>
          <w:sz w:val="28"/>
          <w:szCs w:val="28"/>
          <w:lang w:val="az-Latn-AZ"/>
        </w:rPr>
        <w:t>Müəssisə klassifikator -  müəssisə AİS-də işlənməsi üçün təsdiqlənir .Klassifikatorlar təsdiqlənmə səviyyəsinə və tətbiqi sahəsinə görə uyğun standartlara əsaslanırlar.</w:t>
      </w:r>
    </w:p>
    <w:p w:rsidR="00F238F6" w:rsidRDefault="00F238F6" w:rsidP="00F238F6">
      <w:pPr>
        <w:spacing w:line="276" w:lineRule="auto"/>
        <w:rPr>
          <w:sz w:val="28"/>
          <w:szCs w:val="28"/>
          <w:lang w:val="az-Latn-AZ"/>
        </w:rPr>
      </w:pPr>
      <w:r>
        <w:rPr>
          <w:sz w:val="28"/>
          <w:szCs w:val="28"/>
          <w:lang w:val="az-Latn-AZ"/>
        </w:rPr>
        <w:t>Texniki-iqtisadi informasiyanın ümumi klassifikator (TİİÜK)  ad və rəqəmli kodlara malik müəyyən obyektlərin təsnifat qruplarını birləşdirir .Onlar məhsullara,  xidmətlərə,  istehsalat prosesinlərinə və onların elementlərinə əsaslanır və ümumidövlət əhəmiyyəti daşıyır</w:t>
      </w:r>
    </w:p>
    <w:p w:rsidR="00F238F6" w:rsidRDefault="00F238F6" w:rsidP="00F238F6">
      <w:pPr>
        <w:spacing w:line="276" w:lineRule="auto"/>
        <w:rPr>
          <w:sz w:val="28"/>
          <w:szCs w:val="28"/>
          <w:lang w:val="az-Latn-AZ"/>
        </w:rPr>
      </w:pPr>
      <w:r>
        <w:rPr>
          <w:sz w:val="28"/>
          <w:szCs w:val="28"/>
          <w:lang w:val="az-Latn-AZ"/>
        </w:rPr>
        <w:t>Sahəvi klassifikatorlar isə sahəvi standartlar kimi təsdiqlənmiş sahələr çərçivəsində qüvvədə olub sahəvi sənədlərin yerinə yetirilməsinə xidmət edir. Müəssisə klassifikatorları da öz növbəsində təsdiqlənmiş müəssisə ( birliklər, assosiasiyalar və s) çərçivəsində qüvvədədir. İnzibati-ərazi klassifikatorları kimi müəssisə və ictimai təşkilatların klassifikatorları da qəbul olunmuş qayda ilə təsdiqlənir.</w:t>
      </w:r>
    </w:p>
    <w:p w:rsidR="00F238F6" w:rsidRDefault="00F238F6" w:rsidP="00F238F6">
      <w:pPr>
        <w:spacing w:line="276" w:lineRule="auto"/>
        <w:rPr>
          <w:sz w:val="28"/>
          <w:szCs w:val="28"/>
          <w:lang w:val="az-Latn-AZ"/>
        </w:rPr>
      </w:pPr>
      <w:r>
        <w:rPr>
          <w:sz w:val="28"/>
          <w:szCs w:val="28"/>
          <w:lang w:val="az-Latn-AZ"/>
        </w:rPr>
        <w:t>Səhiyyədə standartlaşdırma sisteminin sahəvi klassifikatorı normativ sənəd olub qisaca olaraq aşağıdakı formada adlanır:</w:t>
      </w:r>
    </w:p>
    <w:p w:rsidR="00F238F6" w:rsidRDefault="00F238F6" w:rsidP="00F238F6">
      <w:pPr>
        <w:spacing w:line="276" w:lineRule="auto"/>
        <w:rPr>
          <w:sz w:val="28"/>
          <w:szCs w:val="28"/>
          <w:lang w:val="az-Latn-AZ"/>
        </w:rPr>
      </w:pPr>
      <w:r>
        <w:rPr>
          <w:sz w:val="28"/>
          <w:szCs w:val="28"/>
          <w:lang w:val="az-Latn-AZ"/>
        </w:rPr>
        <w:t xml:space="preserve"> SK-XXX</w:t>
      </w:r>
    </w:p>
    <w:p w:rsidR="00F238F6" w:rsidRDefault="00F238F6" w:rsidP="00F238F6">
      <w:pPr>
        <w:spacing w:line="276" w:lineRule="auto"/>
        <w:rPr>
          <w:sz w:val="28"/>
          <w:szCs w:val="28"/>
          <w:lang w:val="az-Latn-AZ"/>
        </w:rPr>
      </w:pPr>
      <w:r>
        <w:rPr>
          <w:sz w:val="28"/>
          <w:szCs w:val="28"/>
          <w:lang w:val="az-Latn-AZ"/>
        </w:rPr>
        <w:t>Burada SK-sahəvi klassifikatorlar; XXX klassifikatorun adına daxil olan sözlərin birinci baş hərfləridir</w:t>
      </w:r>
    </w:p>
    <w:p w:rsidR="00F238F6" w:rsidRDefault="00F238F6" w:rsidP="00F238F6">
      <w:pPr>
        <w:spacing w:line="276" w:lineRule="auto"/>
        <w:rPr>
          <w:sz w:val="28"/>
          <w:szCs w:val="28"/>
          <w:lang w:val="az-Latn-AZ"/>
        </w:rPr>
      </w:pPr>
      <w:r>
        <w:rPr>
          <w:sz w:val="28"/>
          <w:szCs w:val="28"/>
          <w:lang w:val="az-Latn-AZ"/>
        </w:rPr>
        <w:t>XXXX                             XX                          XXXX                             20XX</w:t>
      </w:r>
    </w:p>
    <w:p w:rsidR="00F238F6" w:rsidRDefault="00F238F6" w:rsidP="00F238F6">
      <w:pPr>
        <w:spacing w:line="276" w:lineRule="auto"/>
        <w:rPr>
          <w:b/>
          <w:sz w:val="28"/>
          <w:szCs w:val="28"/>
          <w:lang w:val="az-Latn-AZ"/>
        </w:rPr>
      </w:pPr>
      <w:r>
        <w:rPr>
          <w:b/>
          <w:sz w:val="28"/>
          <w:szCs w:val="28"/>
          <w:lang w:val="az-Latn-AZ"/>
        </w:rPr>
        <w:t>Sahə kodu          sənədlər qrupu     qrupda sıra nömrələr      tətbiq olunan il</w:t>
      </w:r>
    </w:p>
    <w:p w:rsidR="00F238F6" w:rsidRDefault="00F238F6" w:rsidP="00F238F6">
      <w:pPr>
        <w:spacing w:line="276" w:lineRule="auto"/>
        <w:rPr>
          <w:sz w:val="28"/>
          <w:szCs w:val="28"/>
          <w:lang w:val="az-Latn-AZ"/>
        </w:rPr>
      </w:pPr>
      <w:r w:rsidRPr="00A5713E">
        <w:rPr>
          <w:b/>
          <w:sz w:val="28"/>
          <w:szCs w:val="28"/>
          <w:lang w:val="az-Latn-AZ"/>
        </w:rPr>
        <w:t xml:space="preserve">Sahəvi klassifikatorun dərəcələri.  </w:t>
      </w:r>
      <w:r>
        <w:rPr>
          <w:sz w:val="28"/>
          <w:szCs w:val="28"/>
          <w:lang w:val="az-Latn-AZ"/>
        </w:rPr>
        <w:t xml:space="preserve">       </w:t>
      </w:r>
    </w:p>
    <w:p w:rsidR="00F238F6" w:rsidRDefault="00F238F6" w:rsidP="00F238F6">
      <w:pPr>
        <w:spacing w:line="276" w:lineRule="auto"/>
        <w:rPr>
          <w:sz w:val="28"/>
          <w:szCs w:val="28"/>
          <w:lang w:val="az-Latn-AZ"/>
        </w:rPr>
      </w:pPr>
      <w:r>
        <w:rPr>
          <w:sz w:val="28"/>
          <w:szCs w:val="28"/>
          <w:lang w:val="az-Latn-AZ"/>
        </w:rPr>
        <w:t xml:space="preserve">Belə ki, </w:t>
      </w:r>
      <w:r w:rsidRPr="00A5713E">
        <w:rPr>
          <w:b/>
          <w:sz w:val="28"/>
          <w:szCs w:val="28"/>
          <w:lang w:val="az-Latn-AZ"/>
        </w:rPr>
        <w:t>SK-STX - b</w:t>
      </w:r>
      <w:r>
        <w:rPr>
          <w:sz w:val="28"/>
          <w:szCs w:val="28"/>
          <w:lang w:val="az-Latn-AZ"/>
        </w:rPr>
        <w:t>elə şifrə açılır-“Sadə tibbi xidmətlər”-in sahəvi klassifikatoru</w:t>
      </w:r>
    </w:p>
    <w:p w:rsidR="00F238F6" w:rsidRDefault="00F238F6" w:rsidP="00F238F6">
      <w:pPr>
        <w:spacing w:line="276" w:lineRule="auto"/>
        <w:rPr>
          <w:sz w:val="28"/>
          <w:szCs w:val="28"/>
          <w:lang w:val="az-Latn-AZ"/>
        </w:rPr>
      </w:pPr>
      <w:r w:rsidRPr="00A5713E">
        <w:rPr>
          <w:b/>
          <w:sz w:val="28"/>
          <w:szCs w:val="28"/>
          <w:lang w:val="az-Latn-AZ"/>
        </w:rPr>
        <w:t xml:space="preserve">SK-MKTX </w:t>
      </w:r>
      <w:r>
        <w:rPr>
          <w:sz w:val="28"/>
          <w:szCs w:val="28"/>
          <w:lang w:val="az-Latn-AZ"/>
        </w:rPr>
        <w:t xml:space="preserve"> “Mürəkkəb və kompleks tibbi xidmətlər”-in sahəvi klassifikatoru </w:t>
      </w:r>
    </w:p>
    <w:p w:rsidR="00F238F6" w:rsidRDefault="00F238F6" w:rsidP="00F238F6">
      <w:pPr>
        <w:spacing w:line="276" w:lineRule="auto"/>
        <w:rPr>
          <w:sz w:val="28"/>
          <w:szCs w:val="28"/>
          <w:lang w:val="az-Latn-AZ"/>
        </w:rPr>
      </w:pPr>
      <w:r>
        <w:rPr>
          <w:sz w:val="28"/>
          <w:szCs w:val="28"/>
          <w:lang w:val="az-Latn-AZ"/>
        </w:rPr>
        <w:t>Sahəvi klassifikatorlara 15 dərəcəli təsnifat nömrəsi verilir.</w:t>
      </w:r>
    </w:p>
    <w:p w:rsidR="00F238F6" w:rsidRDefault="00F238F6" w:rsidP="00F238F6">
      <w:pPr>
        <w:spacing w:line="276" w:lineRule="auto"/>
        <w:rPr>
          <w:sz w:val="28"/>
          <w:szCs w:val="28"/>
          <w:lang w:val="az-Latn-AZ"/>
        </w:rPr>
      </w:pPr>
      <w:r>
        <w:rPr>
          <w:sz w:val="28"/>
          <w:szCs w:val="28"/>
          <w:lang w:val="az-Latn-AZ"/>
        </w:rPr>
        <w:t xml:space="preserve">       “Səhiyyə standartlaşmasının əsas qaydaları”-na uyğun olaraq, səhiyyənin standartlaşması sistemindəki normativ sənədlərin  qrup nömrələri 01 dən 99-a dəkdir.</w:t>
      </w:r>
    </w:p>
    <w:p w:rsidR="00F238F6" w:rsidRDefault="00F238F6" w:rsidP="00F238F6">
      <w:pPr>
        <w:spacing w:line="276" w:lineRule="auto"/>
        <w:rPr>
          <w:sz w:val="28"/>
          <w:szCs w:val="28"/>
          <w:lang w:val="az-Latn-AZ"/>
        </w:rPr>
      </w:pPr>
      <w:r>
        <w:rPr>
          <w:sz w:val="28"/>
          <w:szCs w:val="28"/>
          <w:lang w:val="az-Latn-AZ"/>
        </w:rPr>
        <w:t xml:space="preserve">         Verilmiş sahəvi klassifikatorun sıra nömrəsi  0001- dən 9999- dəkdir.</w:t>
      </w:r>
    </w:p>
    <w:p w:rsidR="00F238F6" w:rsidRDefault="00F238F6" w:rsidP="00F238F6">
      <w:pPr>
        <w:spacing w:line="276" w:lineRule="auto"/>
        <w:rPr>
          <w:sz w:val="28"/>
          <w:szCs w:val="28"/>
          <w:lang w:val="az-Latn-AZ"/>
        </w:rPr>
      </w:pPr>
      <w:r>
        <w:rPr>
          <w:sz w:val="28"/>
          <w:szCs w:val="28"/>
          <w:lang w:val="az-Latn-AZ"/>
        </w:rPr>
        <w:t xml:space="preserve">          Sənədin qüvvəyə minməsi ili 2000-ildən  2099-a dəkdir.Sahəvi klassifikatorlarda aşağıdakı elementlər əks etdirilir. </w:t>
      </w:r>
    </w:p>
    <w:p w:rsidR="00F238F6" w:rsidRDefault="00F238F6" w:rsidP="00F238F6">
      <w:pPr>
        <w:spacing w:line="276" w:lineRule="auto"/>
        <w:rPr>
          <w:sz w:val="28"/>
          <w:szCs w:val="28"/>
          <w:lang w:val="az-Latn-AZ"/>
        </w:rPr>
      </w:pPr>
      <w:r>
        <w:rPr>
          <w:sz w:val="28"/>
          <w:szCs w:val="28"/>
          <w:lang w:val="az-Latn-AZ"/>
        </w:rPr>
        <w:t xml:space="preserve">         1. Titul vərəqi</w:t>
      </w:r>
    </w:p>
    <w:p w:rsidR="00F238F6" w:rsidRDefault="00F238F6" w:rsidP="00F238F6">
      <w:pPr>
        <w:spacing w:line="276" w:lineRule="auto"/>
        <w:rPr>
          <w:sz w:val="28"/>
          <w:szCs w:val="28"/>
          <w:lang w:val="az-Latn-AZ"/>
        </w:rPr>
      </w:pPr>
      <w:r>
        <w:rPr>
          <w:sz w:val="28"/>
          <w:szCs w:val="28"/>
          <w:lang w:val="az-Latn-AZ"/>
        </w:rPr>
        <w:t xml:space="preserve">         2. Məzmunu</w:t>
      </w:r>
    </w:p>
    <w:p w:rsidR="00F238F6" w:rsidRDefault="00F238F6" w:rsidP="00F238F6">
      <w:pPr>
        <w:spacing w:line="276" w:lineRule="auto"/>
        <w:rPr>
          <w:sz w:val="28"/>
          <w:szCs w:val="28"/>
          <w:lang w:val="az-Latn-AZ"/>
        </w:rPr>
      </w:pPr>
      <w:r>
        <w:rPr>
          <w:sz w:val="28"/>
          <w:szCs w:val="28"/>
          <w:lang w:val="az-Latn-AZ"/>
        </w:rPr>
        <w:lastRenderedPageBreak/>
        <w:t xml:space="preserve">         3. Girişi</w:t>
      </w:r>
    </w:p>
    <w:p w:rsidR="00F238F6" w:rsidRDefault="00F238F6" w:rsidP="00F238F6">
      <w:pPr>
        <w:spacing w:line="276" w:lineRule="auto"/>
        <w:rPr>
          <w:sz w:val="28"/>
          <w:szCs w:val="28"/>
          <w:lang w:val="az-Latn-AZ"/>
        </w:rPr>
      </w:pPr>
      <w:r>
        <w:rPr>
          <w:sz w:val="28"/>
          <w:szCs w:val="28"/>
          <w:lang w:val="az-Latn-AZ"/>
        </w:rPr>
        <w:t xml:space="preserve">         4.   Klassifikatorların mövqeləri siyahısı</w:t>
      </w:r>
    </w:p>
    <w:p w:rsidR="00F238F6" w:rsidRDefault="00F238F6" w:rsidP="00F238F6">
      <w:pPr>
        <w:spacing w:line="276" w:lineRule="auto"/>
        <w:rPr>
          <w:sz w:val="28"/>
          <w:szCs w:val="28"/>
          <w:lang w:val="az-Latn-AZ"/>
        </w:rPr>
      </w:pPr>
      <w:r>
        <w:rPr>
          <w:sz w:val="28"/>
          <w:szCs w:val="28"/>
          <w:lang w:val="az-Latn-AZ"/>
        </w:rPr>
        <w:t xml:space="preserve">         5.   Əlifba göstəricisi (  vacib olarsa)</w:t>
      </w:r>
    </w:p>
    <w:p w:rsidR="00F238F6" w:rsidRDefault="00F238F6" w:rsidP="00F238F6">
      <w:pPr>
        <w:spacing w:line="276" w:lineRule="auto"/>
        <w:rPr>
          <w:sz w:val="28"/>
          <w:szCs w:val="28"/>
          <w:lang w:val="az-Latn-AZ"/>
        </w:rPr>
      </w:pPr>
      <w:r>
        <w:rPr>
          <w:sz w:val="28"/>
          <w:szCs w:val="28"/>
          <w:lang w:val="az-Latn-AZ"/>
        </w:rPr>
        <w:t>Sahəvi klassifikatorların hər bir mövqeyi bu qayda üzrə qurulur: kodu, adı və əlavə təsnifat əlaməti( əgər təsnifatda nəzərdə tutulmuşsa)</w:t>
      </w:r>
    </w:p>
    <w:p w:rsidR="00F238F6" w:rsidRDefault="00F238F6" w:rsidP="00F238F6">
      <w:pPr>
        <w:spacing w:line="276" w:lineRule="auto"/>
        <w:rPr>
          <w:sz w:val="28"/>
          <w:szCs w:val="28"/>
          <w:lang w:val="az-Latn-AZ"/>
        </w:rPr>
      </w:pPr>
      <w:r>
        <w:rPr>
          <w:sz w:val="28"/>
          <w:szCs w:val="28"/>
          <w:lang w:val="az-Latn-AZ"/>
        </w:rPr>
        <w:t xml:space="preserve">          Sahəvi klassifikator  səhiyyə nazirliyinin əmri ilə qüvvəyə minir, onun qüvvəyə minməsi  vaxtı göstərilir və klassifikator qeydiyyatdan keçirilir.</w:t>
      </w:r>
    </w:p>
    <w:p w:rsidR="00F238F6" w:rsidRDefault="00F238F6" w:rsidP="00F238F6">
      <w:pPr>
        <w:spacing w:line="276" w:lineRule="auto"/>
        <w:rPr>
          <w:sz w:val="28"/>
          <w:szCs w:val="28"/>
          <w:lang w:val="az-Latn-AZ"/>
        </w:rPr>
      </w:pPr>
      <w:r>
        <w:rPr>
          <w:sz w:val="28"/>
          <w:szCs w:val="28"/>
          <w:lang w:val="az-Latn-AZ"/>
        </w:rPr>
        <w:t xml:space="preserve">          Klassifikatorların  içərisində əhəmiyyətli yer tutan və 1991-ci ildən tətbiq edilən  XİF-ƏN (Xarici iqtisadi fəaliyyət üzrə əmtəə nomenkulatırasıdır). Bu həm də SSRİ-nin keçmiş respublikaları tərəfindən də işlədilirdi. Bu klassifikatorda, gömrük tarifinin əsası , xarici ticarətin statistikası və xarici iqtisadi fəaliyyətin  qeyri tarif tədbirləri  kompleksi nəzərə alınır. Bu klassifikator hal hazırda universal klassifikator olub, xarici iqtisadi fəaliyyətin  dövlət tənziminin  etibarlı aləti hesab olunur. Praktiki olaraq bu klassifikatorsuz  heç bir xarici  iqtisadi əlaqələr qurula bilməz. XİFƏN  dövlət səviyyəsində tətbiq edilir:</w:t>
      </w:r>
    </w:p>
    <w:p w:rsidR="00F238F6" w:rsidRDefault="00F238F6" w:rsidP="00F238F6">
      <w:pPr>
        <w:spacing w:line="276" w:lineRule="auto"/>
        <w:rPr>
          <w:sz w:val="28"/>
          <w:szCs w:val="28"/>
          <w:lang w:val="az-Latn-AZ"/>
        </w:rPr>
      </w:pPr>
      <w:r>
        <w:rPr>
          <w:sz w:val="28"/>
          <w:szCs w:val="28"/>
          <w:lang w:val="az-Latn-AZ"/>
        </w:rPr>
        <w:t>1.Beynəlxalq sənədlərin hazırlanmasında( müqavilələr, konvensiyalar və s.)</w:t>
      </w:r>
    </w:p>
    <w:p w:rsidR="00F238F6" w:rsidRDefault="00F238F6" w:rsidP="00F238F6">
      <w:pPr>
        <w:spacing w:line="276" w:lineRule="auto"/>
        <w:rPr>
          <w:sz w:val="28"/>
          <w:szCs w:val="28"/>
          <w:lang w:val="az-Latn-AZ"/>
        </w:rPr>
      </w:pPr>
      <w:r>
        <w:rPr>
          <w:sz w:val="28"/>
          <w:szCs w:val="28"/>
          <w:lang w:val="az-Latn-AZ"/>
        </w:rPr>
        <w:t>2.Tarif (məs. import tarif) və qeyri-tarifli tənzimlənmədə ( kvota, lisenziya, xarici iqtisadi fəaliyyətdə iştirakçıların qeydiyyatı, xüsusi eksporterlərin qeydiyyatı və. s)  qərarlar, fərmanlar........................</w:t>
      </w:r>
    </w:p>
    <w:p w:rsidR="00F238F6" w:rsidRDefault="00F238F6" w:rsidP="00F238F6">
      <w:pPr>
        <w:spacing w:line="276" w:lineRule="auto"/>
        <w:rPr>
          <w:sz w:val="28"/>
          <w:szCs w:val="28"/>
          <w:lang w:val="az-Latn-AZ"/>
        </w:rPr>
      </w:pPr>
      <w:r>
        <w:rPr>
          <w:sz w:val="28"/>
          <w:szCs w:val="28"/>
          <w:lang w:val="az-Latn-AZ"/>
        </w:rPr>
        <w:t xml:space="preserve">3.Statistik müşahidələr üçün </w:t>
      </w:r>
    </w:p>
    <w:p w:rsidR="00F238F6" w:rsidRDefault="00F238F6" w:rsidP="00F238F6">
      <w:pPr>
        <w:spacing w:line="276" w:lineRule="auto"/>
        <w:rPr>
          <w:sz w:val="28"/>
          <w:szCs w:val="28"/>
          <w:lang w:val="az-Latn-AZ"/>
        </w:rPr>
      </w:pPr>
      <w:r>
        <w:rPr>
          <w:sz w:val="28"/>
          <w:szCs w:val="28"/>
          <w:lang w:val="az-Latn-AZ"/>
        </w:rPr>
        <w:t>4.Nəqliyyat daşınmalarında</w:t>
      </w:r>
    </w:p>
    <w:p w:rsidR="00F238F6" w:rsidRDefault="00F238F6" w:rsidP="00F238F6">
      <w:pPr>
        <w:spacing w:line="276" w:lineRule="auto"/>
        <w:rPr>
          <w:sz w:val="28"/>
          <w:szCs w:val="28"/>
          <w:lang w:val="az-Latn-AZ"/>
        </w:rPr>
      </w:pPr>
      <w:r>
        <w:rPr>
          <w:sz w:val="28"/>
          <w:szCs w:val="28"/>
          <w:lang w:val="az-Latn-AZ"/>
        </w:rPr>
        <w:t xml:space="preserve">5.Yüklərin sığortalanması üçün  </w:t>
      </w:r>
    </w:p>
    <w:p w:rsidR="00F238F6" w:rsidRDefault="00F238F6" w:rsidP="00F238F6">
      <w:pPr>
        <w:spacing w:line="276" w:lineRule="auto"/>
        <w:ind w:firstLine="708"/>
        <w:rPr>
          <w:sz w:val="28"/>
          <w:szCs w:val="28"/>
          <w:lang w:val="az-Latn-AZ"/>
        </w:rPr>
      </w:pPr>
      <w:r>
        <w:rPr>
          <w:sz w:val="28"/>
          <w:szCs w:val="28"/>
          <w:lang w:val="az-Latn-AZ"/>
        </w:rPr>
        <w:t>Harmonikləşdirilmiş sistem nomenklaturasının( HSN) obyektini  beynəlxalq ticarətdə dövr edən  bütün mallar  təşkil edir. HSN-sı təsnifatın altı səviyyəyə malikdir: bölmə, qrup, yarımqrup, mal mövqeyi, yarım mövqelər və submövqelər. Ən yüksək səviyyə isə bölmədir.</w:t>
      </w:r>
    </w:p>
    <w:p w:rsidR="00F238F6" w:rsidRDefault="00F238F6" w:rsidP="00F238F6">
      <w:pPr>
        <w:spacing w:line="276" w:lineRule="auto"/>
        <w:rPr>
          <w:sz w:val="28"/>
          <w:szCs w:val="28"/>
          <w:lang w:val="az-Latn-AZ"/>
        </w:rPr>
      </w:pPr>
      <w:r>
        <w:rPr>
          <w:sz w:val="28"/>
          <w:szCs w:val="28"/>
          <w:lang w:val="az-Latn-AZ"/>
        </w:rPr>
        <w:t xml:space="preserve">     HSN müxtəlif prinsiplərə  və xüsusiyyətlərə malikdir.</w:t>
      </w:r>
    </w:p>
    <w:p w:rsidR="00F238F6" w:rsidRDefault="00F238F6" w:rsidP="00F238F6">
      <w:pPr>
        <w:spacing w:line="276" w:lineRule="auto"/>
        <w:rPr>
          <w:sz w:val="28"/>
          <w:szCs w:val="28"/>
          <w:lang w:val="az-Latn-AZ"/>
        </w:rPr>
      </w:pPr>
      <w:r>
        <w:rPr>
          <w:sz w:val="28"/>
          <w:szCs w:val="28"/>
          <w:lang w:val="az-Latn-AZ"/>
        </w:rPr>
        <w:t xml:space="preserve">     Əmtəələrin təsnifata ayrılmasında bölmələrə ayrılma səviyyəsı bir çox prinsiplərə əsaslanır:</w:t>
      </w:r>
    </w:p>
    <w:p w:rsidR="00F238F6" w:rsidRDefault="00F238F6" w:rsidP="00F238F6">
      <w:pPr>
        <w:spacing w:line="276" w:lineRule="auto"/>
        <w:ind w:left="420"/>
        <w:rPr>
          <w:sz w:val="28"/>
          <w:szCs w:val="28"/>
          <w:lang w:val="az-Latn-AZ"/>
        </w:rPr>
      </w:pPr>
      <w:r>
        <w:rPr>
          <w:sz w:val="28"/>
          <w:szCs w:val="28"/>
          <w:lang w:val="az-Latn-AZ"/>
        </w:rPr>
        <w:t>1.Əmtəələrin mənşəyinə görə: məs kənd təsərüfatı malları, balıq sənayesi, heyvandarlıq və s.</w:t>
      </w:r>
    </w:p>
    <w:p w:rsidR="00F238F6" w:rsidRDefault="00F238F6" w:rsidP="00F238F6">
      <w:pPr>
        <w:spacing w:line="276" w:lineRule="auto"/>
        <w:ind w:left="420"/>
        <w:rPr>
          <w:sz w:val="28"/>
          <w:szCs w:val="28"/>
          <w:lang w:val="az-Latn-AZ"/>
        </w:rPr>
      </w:pPr>
      <w:r>
        <w:rPr>
          <w:sz w:val="28"/>
          <w:szCs w:val="28"/>
          <w:lang w:val="az-Latn-AZ"/>
        </w:rPr>
        <w:t>2.Kimyəvi tərkibinə görə : yağlar, piylər, kimya sahəsi malları.</w:t>
      </w:r>
    </w:p>
    <w:p w:rsidR="00F238F6" w:rsidRDefault="00F238F6" w:rsidP="00F238F6">
      <w:pPr>
        <w:spacing w:line="276" w:lineRule="auto"/>
        <w:ind w:left="420"/>
        <w:rPr>
          <w:sz w:val="28"/>
          <w:szCs w:val="28"/>
          <w:lang w:val="az-Latn-AZ"/>
        </w:rPr>
      </w:pPr>
      <w:r>
        <w:rPr>
          <w:sz w:val="28"/>
          <w:szCs w:val="28"/>
          <w:lang w:val="az-Latn-AZ"/>
        </w:rPr>
        <w:t>3.Materialın növünə görə : malın hazırlandığı xammala görə. Məs dəri xammalı, kağızdan, daşdan, sementdən və s.</w:t>
      </w:r>
    </w:p>
    <w:p w:rsidR="00F238F6" w:rsidRDefault="00F238F6" w:rsidP="00F238F6">
      <w:pPr>
        <w:spacing w:line="276" w:lineRule="auto"/>
        <w:ind w:left="420"/>
        <w:rPr>
          <w:sz w:val="28"/>
          <w:szCs w:val="28"/>
          <w:lang w:val="az-Latn-AZ"/>
        </w:rPr>
      </w:pPr>
      <w:r>
        <w:rPr>
          <w:sz w:val="28"/>
          <w:szCs w:val="28"/>
          <w:lang w:val="az-Latn-AZ"/>
        </w:rPr>
        <w:lastRenderedPageBreak/>
        <w:t>4.Əmtəənin funksional təyinatına görə: hazır qida məhsulları, toxuculuq malları, nəqliyyat vasitələri, priborlar və s.</w:t>
      </w:r>
    </w:p>
    <w:p w:rsidR="00F238F6" w:rsidRDefault="00F238F6" w:rsidP="00F238F6">
      <w:pPr>
        <w:tabs>
          <w:tab w:val="left" w:pos="1620"/>
        </w:tabs>
        <w:spacing w:line="276" w:lineRule="auto"/>
        <w:rPr>
          <w:sz w:val="28"/>
          <w:szCs w:val="28"/>
          <w:lang w:val="az-Latn-AZ"/>
        </w:rPr>
      </w:pPr>
      <w:r>
        <w:rPr>
          <w:sz w:val="28"/>
          <w:szCs w:val="28"/>
          <w:lang w:val="az-Latn-AZ"/>
        </w:rPr>
        <w:tab/>
      </w:r>
    </w:p>
    <w:p w:rsidR="00F238F6" w:rsidRPr="006A7F5D" w:rsidRDefault="00F238F6" w:rsidP="00F238F6">
      <w:pPr>
        <w:tabs>
          <w:tab w:val="left" w:pos="1620"/>
        </w:tabs>
        <w:spacing w:line="276" w:lineRule="auto"/>
        <w:rPr>
          <w:b/>
          <w:sz w:val="28"/>
          <w:szCs w:val="28"/>
          <w:lang w:val="az-Latn-AZ"/>
        </w:rPr>
      </w:pPr>
      <w:r>
        <w:rPr>
          <w:sz w:val="28"/>
          <w:szCs w:val="28"/>
          <w:lang w:val="az-Latn-AZ"/>
        </w:rPr>
        <w:t xml:space="preserve">                   </w:t>
      </w:r>
      <w:r w:rsidRPr="006A7F5D">
        <w:rPr>
          <w:b/>
          <w:sz w:val="28"/>
          <w:szCs w:val="28"/>
          <w:lang w:val="az-Latn-AZ"/>
        </w:rPr>
        <w:t xml:space="preserve"> </w:t>
      </w:r>
      <w:r>
        <w:rPr>
          <w:b/>
          <w:sz w:val="28"/>
          <w:szCs w:val="28"/>
          <w:lang w:val="az-Latn-AZ"/>
        </w:rPr>
        <w:t xml:space="preserve">                          </w:t>
      </w:r>
      <w:r w:rsidRPr="006A7F5D">
        <w:rPr>
          <w:b/>
          <w:sz w:val="28"/>
          <w:szCs w:val="28"/>
          <w:lang w:val="az-Latn-AZ"/>
        </w:rPr>
        <w:t xml:space="preserve"> Klassifikatorlar</w:t>
      </w:r>
    </w:p>
    <w:p w:rsidR="00F238F6" w:rsidRPr="00C633BE" w:rsidRDefault="00F238F6" w:rsidP="00F238F6">
      <w:pPr>
        <w:tabs>
          <w:tab w:val="left" w:pos="900"/>
        </w:tabs>
        <w:spacing w:line="276" w:lineRule="auto"/>
        <w:rPr>
          <w:sz w:val="28"/>
          <w:szCs w:val="28"/>
          <w:lang w:val="az-Latn-AZ"/>
        </w:rPr>
      </w:pPr>
      <w:r>
        <w:rPr>
          <w:sz w:val="28"/>
          <w:szCs w:val="28"/>
          <w:lang w:val="az-Latn-AZ"/>
        </w:rPr>
        <w:t xml:space="preserve">           </w:t>
      </w:r>
      <w:r w:rsidRPr="00C633BE">
        <w:rPr>
          <w:sz w:val="28"/>
          <w:szCs w:val="28"/>
          <w:lang w:val="az-Latn-AZ"/>
        </w:rPr>
        <w:t>Tibbi və əczaçılıq mallarının təsnifatı və kodlaşması dövlət, sahəvi və sənaye səviyyəsində aparılır.</w:t>
      </w:r>
      <w:r>
        <w:rPr>
          <w:sz w:val="28"/>
          <w:szCs w:val="28"/>
          <w:lang w:val="az-Latn-AZ"/>
        </w:rPr>
        <w:t xml:space="preserve"> </w:t>
      </w:r>
      <w:r w:rsidRPr="00C633BE">
        <w:rPr>
          <w:sz w:val="28"/>
          <w:szCs w:val="28"/>
          <w:lang w:val="az-Latn-AZ"/>
        </w:rPr>
        <w:t>Mal, Farmakopeya komitəsində qeydiyyatdan keçiril</w:t>
      </w:r>
      <w:r>
        <w:rPr>
          <w:sz w:val="28"/>
          <w:szCs w:val="28"/>
          <w:lang w:val="az-Latn-AZ"/>
        </w:rPr>
        <w:t>dik</w:t>
      </w:r>
      <w:r w:rsidRPr="00C633BE">
        <w:rPr>
          <w:sz w:val="28"/>
          <w:szCs w:val="28"/>
          <w:lang w:val="az-Latn-AZ"/>
        </w:rPr>
        <w:t>dən sonra  məhsulların sahəvi klassifnatorun</w:t>
      </w:r>
      <w:r>
        <w:rPr>
          <w:sz w:val="28"/>
          <w:szCs w:val="28"/>
          <w:lang w:val="az-Latn-AZ"/>
        </w:rPr>
        <w:t>a</w:t>
      </w:r>
      <w:r w:rsidRPr="00C633BE">
        <w:rPr>
          <w:sz w:val="28"/>
          <w:szCs w:val="28"/>
          <w:lang w:val="az-Latn-AZ"/>
        </w:rPr>
        <w:t xml:space="preserve"> daxil edilir və ona dövlət kodu verilir. Eynilə, digər klassifinatorlarda da qeydiyyata alınır.</w:t>
      </w:r>
    </w:p>
    <w:p w:rsidR="00F238F6" w:rsidRPr="00FC0DDA" w:rsidRDefault="00F238F6" w:rsidP="00F238F6">
      <w:pPr>
        <w:spacing w:line="276" w:lineRule="auto"/>
        <w:ind w:firstLine="720"/>
        <w:rPr>
          <w:rFonts w:cstheme="minorHAnsi"/>
          <w:sz w:val="28"/>
          <w:szCs w:val="28"/>
          <w:lang w:val="az-Latn-AZ"/>
        </w:rPr>
      </w:pPr>
      <w:r>
        <w:rPr>
          <w:rFonts w:cstheme="minorHAnsi"/>
          <w:sz w:val="28"/>
          <w:szCs w:val="28"/>
          <w:lang w:val="az-Latn-AZ"/>
        </w:rPr>
        <w:t>Əczaçılıq bazarında müxtəlif məqsədlə iılədilən təsnifatlar içərisindən təsnifatların içərisində</w:t>
      </w:r>
      <w:r w:rsidRPr="00FC0DDA">
        <w:rPr>
          <w:rFonts w:cstheme="minorHAnsi"/>
          <w:sz w:val="28"/>
          <w:szCs w:val="28"/>
          <w:lang w:val="az-Latn-AZ"/>
        </w:rPr>
        <w:t xml:space="preserve"> </w:t>
      </w:r>
      <w:r>
        <w:rPr>
          <w:rFonts w:cstheme="minorHAnsi"/>
          <w:sz w:val="28"/>
          <w:szCs w:val="28"/>
          <w:lang w:val="az-Latn-AZ"/>
        </w:rPr>
        <w:t>ən çox praktiki əhəmiyyətə malik olanları</w:t>
      </w:r>
      <w:r w:rsidRPr="00FC0DDA">
        <w:rPr>
          <w:rFonts w:cstheme="minorHAnsi"/>
          <w:sz w:val="28"/>
          <w:szCs w:val="28"/>
          <w:lang w:val="az-Latn-AZ"/>
        </w:rPr>
        <w:t xml:space="preserve">: </w:t>
      </w:r>
      <w:r>
        <w:rPr>
          <w:rFonts w:cstheme="minorHAnsi"/>
          <w:sz w:val="28"/>
          <w:szCs w:val="28"/>
          <w:lang w:val="az-Latn-AZ"/>
        </w:rPr>
        <w:t>məhsulların sahəvi təsnifatı (</w:t>
      </w:r>
      <w:r w:rsidRPr="00FC0DDA">
        <w:rPr>
          <w:rFonts w:cstheme="minorHAnsi"/>
          <w:sz w:val="28"/>
          <w:szCs w:val="28"/>
          <w:lang w:val="az-Latn-AZ"/>
        </w:rPr>
        <w:t xml:space="preserve">MST), müstəqil dövlətlər birliyinin, </w:t>
      </w:r>
      <w:r>
        <w:rPr>
          <w:rFonts w:cstheme="minorHAnsi"/>
          <w:sz w:val="28"/>
          <w:szCs w:val="28"/>
          <w:lang w:val="az-Latn-AZ"/>
        </w:rPr>
        <w:t>xarici iqtisadi fəaliyyəti üzrə</w:t>
      </w:r>
      <w:r w:rsidRPr="00FC0DDA">
        <w:rPr>
          <w:rFonts w:cstheme="minorHAnsi"/>
          <w:sz w:val="28"/>
          <w:szCs w:val="28"/>
          <w:lang w:val="az-Latn-AZ"/>
        </w:rPr>
        <w:t xml:space="preserve"> əmtəə номенклатурасы т</w:t>
      </w:r>
      <w:r>
        <w:rPr>
          <w:rFonts w:cstheme="minorHAnsi"/>
          <w:sz w:val="28"/>
          <w:szCs w:val="28"/>
          <w:lang w:val="az-Latn-AZ"/>
        </w:rPr>
        <w:t>əsnifatı</w:t>
      </w:r>
      <w:r w:rsidRPr="00FC0DDA">
        <w:rPr>
          <w:rFonts w:cstheme="minorHAnsi"/>
          <w:sz w:val="28"/>
          <w:szCs w:val="28"/>
          <w:lang w:val="az-Latn-AZ"/>
        </w:rPr>
        <w:t xml:space="preserve"> (XİFƏN)  </w:t>
      </w:r>
      <w:r>
        <w:rPr>
          <w:rFonts w:cstheme="minorHAnsi"/>
          <w:sz w:val="28"/>
          <w:szCs w:val="28"/>
          <w:lang w:val="az-Latn-AZ"/>
        </w:rPr>
        <w:t>və anatom -</w:t>
      </w:r>
      <w:r w:rsidRPr="00FC0DDA">
        <w:rPr>
          <w:rFonts w:cstheme="minorHAnsi"/>
          <w:sz w:val="28"/>
          <w:szCs w:val="28"/>
          <w:lang w:val="az-Latn-AZ"/>
        </w:rPr>
        <w:t xml:space="preserve"> </w:t>
      </w:r>
      <w:r>
        <w:rPr>
          <w:rFonts w:cstheme="minorHAnsi"/>
          <w:sz w:val="28"/>
          <w:szCs w:val="28"/>
          <w:lang w:val="az-Latn-AZ"/>
        </w:rPr>
        <w:t>terapevtik</w:t>
      </w:r>
      <w:r w:rsidRPr="00FC0DDA">
        <w:rPr>
          <w:rFonts w:cstheme="minorHAnsi"/>
          <w:sz w:val="28"/>
          <w:szCs w:val="28"/>
          <w:lang w:val="az-Latn-AZ"/>
        </w:rPr>
        <w:t xml:space="preserve"> </w:t>
      </w:r>
      <w:r>
        <w:rPr>
          <w:rFonts w:cstheme="minorHAnsi"/>
          <w:sz w:val="28"/>
          <w:szCs w:val="28"/>
          <w:lang w:val="az-Latn-AZ"/>
        </w:rPr>
        <w:t>kimyəvi</w:t>
      </w:r>
      <w:r w:rsidRPr="00FC0DDA">
        <w:rPr>
          <w:rFonts w:cstheme="minorHAnsi"/>
          <w:sz w:val="28"/>
          <w:szCs w:val="28"/>
          <w:lang w:val="az-Latn-AZ"/>
        </w:rPr>
        <w:t xml:space="preserve"> təsnifat ( ATS) </w:t>
      </w:r>
      <w:r>
        <w:rPr>
          <w:rFonts w:cstheme="minorHAnsi"/>
          <w:sz w:val="28"/>
          <w:szCs w:val="28"/>
          <w:lang w:val="az-Latn-AZ"/>
        </w:rPr>
        <w:t>sistemidir.</w:t>
      </w:r>
      <w:r w:rsidRPr="00FC0DDA">
        <w:rPr>
          <w:rFonts w:cstheme="minorHAnsi"/>
          <w:sz w:val="28"/>
          <w:szCs w:val="28"/>
          <w:lang w:val="az-Latn-AZ"/>
        </w:rPr>
        <w:t xml:space="preserve"> </w:t>
      </w:r>
    </w:p>
    <w:p w:rsidR="00F238F6" w:rsidRPr="00FC0DDA" w:rsidRDefault="00F238F6" w:rsidP="00F238F6">
      <w:pPr>
        <w:spacing w:line="276" w:lineRule="auto"/>
        <w:ind w:firstLine="720"/>
        <w:rPr>
          <w:rFonts w:cstheme="minorHAnsi"/>
          <w:sz w:val="28"/>
          <w:szCs w:val="28"/>
          <w:lang w:val="az-Latn-AZ"/>
        </w:rPr>
      </w:pPr>
      <w:r w:rsidRPr="00FC0DDA">
        <w:rPr>
          <w:rFonts w:cstheme="minorHAnsi"/>
          <w:b/>
          <w:sz w:val="28"/>
          <w:szCs w:val="28"/>
          <w:lang w:val="az-Latn-AZ"/>
        </w:rPr>
        <w:t>1.</w:t>
      </w:r>
      <w:r>
        <w:rPr>
          <w:rFonts w:cstheme="minorHAnsi"/>
          <w:b/>
          <w:sz w:val="28"/>
          <w:szCs w:val="28"/>
          <w:lang w:val="az-Latn-AZ"/>
        </w:rPr>
        <w:t>Məhsulun sahəvi klassifikatoru</w:t>
      </w:r>
      <w:r w:rsidRPr="00FC0DDA">
        <w:rPr>
          <w:rFonts w:cstheme="minorHAnsi"/>
          <w:b/>
          <w:sz w:val="28"/>
          <w:szCs w:val="28"/>
          <w:lang w:val="az-Latn-AZ"/>
        </w:rPr>
        <w:t xml:space="preserve"> </w:t>
      </w:r>
      <w:r w:rsidRPr="00FC0DDA">
        <w:rPr>
          <w:rFonts w:cstheme="minorHAnsi"/>
          <w:sz w:val="28"/>
          <w:szCs w:val="28"/>
          <w:lang w:val="az-Latn-AZ"/>
        </w:rPr>
        <w:t>(</w:t>
      </w:r>
      <w:r>
        <w:rPr>
          <w:rFonts w:cstheme="minorHAnsi"/>
          <w:sz w:val="28"/>
          <w:szCs w:val="28"/>
          <w:lang w:val="az-Latn-AZ"/>
        </w:rPr>
        <w:t>M.S</w:t>
      </w:r>
      <w:r w:rsidRPr="00FC0DDA">
        <w:rPr>
          <w:rFonts w:cstheme="minorHAnsi"/>
          <w:sz w:val="28"/>
          <w:szCs w:val="28"/>
          <w:lang w:val="az-Latn-AZ"/>
        </w:rPr>
        <w:t xml:space="preserve">.Т.) </w:t>
      </w:r>
      <w:r>
        <w:rPr>
          <w:rFonts w:cstheme="minorHAnsi"/>
          <w:sz w:val="28"/>
          <w:szCs w:val="28"/>
          <w:lang w:val="az-Latn-AZ"/>
        </w:rPr>
        <w:t>–</w:t>
      </w:r>
      <w:r w:rsidRPr="00FC0DDA">
        <w:rPr>
          <w:rFonts w:cstheme="minorHAnsi"/>
          <w:sz w:val="28"/>
          <w:szCs w:val="28"/>
          <w:lang w:val="az-Latn-AZ"/>
        </w:rPr>
        <w:t xml:space="preserve"> </w:t>
      </w:r>
      <w:r>
        <w:rPr>
          <w:rFonts w:cstheme="minorHAnsi"/>
          <w:sz w:val="28"/>
          <w:szCs w:val="28"/>
          <w:lang w:val="az-Latn-AZ"/>
        </w:rPr>
        <w:t>iyerarxiya sistemi ilə düzülmüş təsnifat olub</w:t>
      </w:r>
      <w:r w:rsidRPr="00FC0DDA">
        <w:rPr>
          <w:rFonts w:cstheme="minorHAnsi"/>
          <w:sz w:val="28"/>
          <w:szCs w:val="28"/>
          <w:lang w:val="az-Latn-AZ"/>
        </w:rPr>
        <w:t xml:space="preserve">, </w:t>
      </w:r>
      <w:r>
        <w:rPr>
          <w:rFonts w:cstheme="minorHAnsi"/>
          <w:sz w:val="28"/>
          <w:szCs w:val="28"/>
          <w:lang w:val="az-Latn-AZ"/>
        </w:rPr>
        <w:t>məhsulların adlarının qruplar üzrə</w:t>
      </w:r>
      <w:r w:rsidRPr="00FC0DDA">
        <w:rPr>
          <w:rFonts w:cstheme="minorHAnsi"/>
          <w:sz w:val="28"/>
          <w:szCs w:val="28"/>
          <w:lang w:val="az-Latn-AZ"/>
        </w:rPr>
        <w:t xml:space="preserve"> </w:t>
      </w:r>
      <w:r>
        <w:rPr>
          <w:rFonts w:cstheme="minorHAnsi"/>
          <w:sz w:val="28"/>
          <w:szCs w:val="28"/>
          <w:lang w:val="az-Latn-AZ"/>
        </w:rPr>
        <w:t>sistemləşdirərək kodlaşdırılmasıdır.</w:t>
      </w:r>
    </w:p>
    <w:p w:rsidR="00F238F6" w:rsidRPr="00FC0DDA" w:rsidRDefault="00F238F6" w:rsidP="00F238F6">
      <w:pPr>
        <w:spacing w:line="276" w:lineRule="auto"/>
        <w:ind w:firstLine="720"/>
        <w:rPr>
          <w:rFonts w:cstheme="minorHAnsi"/>
          <w:sz w:val="28"/>
          <w:szCs w:val="28"/>
          <w:lang w:val="az-Latn-AZ"/>
        </w:rPr>
      </w:pPr>
      <w:r>
        <w:rPr>
          <w:rFonts w:cstheme="minorHAnsi"/>
          <w:sz w:val="28"/>
          <w:szCs w:val="28"/>
          <w:lang w:val="az-Latn-AZ"/>
        </w:rPr>
        <w:t>Bu təsnifat sisteminin fərqləndirici xüsusiyyəti</w:t>
      </w:r>
      <w:r w:rsidRPr="008B59C9">
        <w:rPr>
          <w:rFonts w:cstheme="minorHAnsi"/>
          <w:sz w:val="28"/>
          <w:szCs w:val="28"/>
          <w:lang w:val="az-Latn-AZ"/>
        </w:rPr>
        <w:t xml:space="preserve"> onun  6 dərəcəli  кодa malik olmasıdır.yəni dövlət səviyyəsində ancaq təsnifat hissəsi hesaba alınır. </w:t>
      </w:r>
      <w:r w:rsidRPr="00FC0DDA">
        <w:rPr>
          <w:rFonts w:cstheme="minorHAnsi"/>
          <w:sz w:val="28"/>
          <w:szCs w:val="28"/>
          <w:lang w:val="az-Latn-AZ"/>
        </w:rPr>
        <w:t xml:space="preserve">( </w:t>
      </w:r>
      <w:r>
        <w:rPr>
          <w:rFonts w:cstheme="minorHAnsi"/>
          <w:sz w:val="28"/>
          <w:szCs w:val="28"/>
          <w:lang w:val="az-Latn-AZ"/>
        </w:rPr>
        <w:t>Cədvəl</w:t>
      </w:r>
      <w:r w:rsidRPr="00FC0DDA">
        <w:rPr>
          <w:rFonts w:cstheme="minorHAnsi"/>
          <w:sz w:val="28"/>
          <w:szCs w:val="28"/>
          <w:lang w:val="az-Latn-AZ"/>
        </w:rPr>
        <w:t xml:space="preserve"> 1 )</w:t>
      </w:r>
    </w:p>
    <w:p w:rsidR="00F238F6" w:rsidRPr="008B59C9" w:rsidRDefault="00F238F6" w:rsidP="00F238F6">
      <w:pPr>
        <w:spacing w:line="276" w:lineRule="auto"/>
        <w:jc w:val="right"/>
        <w:rPr>
          <w:rFonts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2"/>
        <w:gridCol w:w="3893"/>
      </w:tblGrid>
      <w:tr w:rsidR="00F238F6" w:rsidRPr="008B59C9" w:rsidTr="0012183A">
        <w:tc>
          <w:tcPr>
            <w:tcW w:w="993" w:type="dxa"/>
            <w:tcBorders>
              <w:top w:val="single" w:sz="4" w:space="0" w:color="auto"/>
              <w:left w:val="single" w:sz="4" w:space="0" w:color="auto"/>
              <w:bottom w:val="single" w:sz="4" w:space="0" w:color="auto"/>
              <w:right w:val="single" w:sz="4" w:space="0" w:color="auto"/>
            </w:tcBorders>
          </w:tcPr>
          <w:p w:rsidR="00F238F6" w:rsidRPr="008B59C9" w:rsidRDefault="00F238F6" w:rsidP="0012183A">
            <w:pPr>
              <w:spacing w:line="276" w:lineRule="auto"/>
              <w:jc w:val="center"/>
              <w:rPr>
                <w:rFonts w:cstheme="minorHAnsi"/>
                <w:sz w:val="28"/>
                <w:szCs w:val="28"/>
              </w:rPr>
            </w:pPr>
            <w:r w:rsidRPr="008B59C9">
              <w:rPr>
                <w:rFonts w:cstheme="minorHAnsi"/>
                <w:sz w:val="28"/>
                <w:szCs w:val="28"/>
              </w:rPr>
              <w:t>Код</w:t>
            </w:r>
          </w:p>
        </w:tc>
        <w:tc>
          <w:tcPr>
            <w:tcW w:w="1842" w:type="dxa"/>
            <w:tcBorders>
              <w:top w:val="single" w:sz="4" w:space="0" w:color="auto"/>
              <w:left w:val="single" w:sz="4" w:space="0" w:color="auto"/>
              <w:bottom w:val="single" w:sz="4" w:space="0" w:color="auto"/>
              <w:right w:val="single" w:sz="4" w:space="0" w:color="auto"/>
            </w:tcBorders>
          </w:tcPr>
          <w:p w:rsidR="00F238F6" w:rsidRPr="008B59C9" w:rsidRDefault="00F238F6" w:rsidP="0012183A">
            <w:pPr>
              <w:spacing w:line="276" w:lineRule="auto"/>
              <w:jc w:val="center"/>
              <w:rPr>
                <w:rFonts w:cstheme="minorHAnsi"/>
                <w:sz w:val="28"/>
                <w:szCs w:val="28"/>
              </w:rPr>
            </w:pPr>
            <w:r>
              <w:rPr>
                <w:rFonts w:cstheme="minorHAnsi"/>
                <w:sz w:val="28"/>
                <w:szCs w:val="28"/>
              </w:rPr>
              <w:t>Nəzarət rəqəmi</w:t>
            </w:r>
          </w:p>
        </w:tc>
        <w:tc>
          <w:tcPr>
            <w:tcW w:w="3893" w:type="dxa"/>
            <w:tcBorders>
              <w:top w:val="single" w:sz="4" w:space="0" w:color="auto"/>
              <w:left w:val="single" w:sz="4" w:space="0" w:color="auto"/>
              <w:bottom w:val="single" w:sz="4" w:space="0" w:color="auto"/>
              <w:right w:val="single" w:sz="4" w:space="0" w:color="auto"/>
            </w:tcBorders>
          </w:tcPr>
          <w:p w:rsidR="00F238F6" w:rsidRPr="008B59C9" w:rsidRDefault="00F238F6" w:rsidP="0012183A">
            <w:pPr>
              <w:spacing w:line="276" w:lineRule="auto"/>
              <w:jc w:val="center"/>
              <w:rPr>
                <w:rFonts w:cstheme="minorHAnsi"/>
                <w:sz w:val="28"/>
                <w:szCs w:val="28"/>
              </w:rPr>
            </w:pPr>
            <w:r w:rsidRPr="008B59C9">
              <w:rPr>
                <w:rFonts w:cstheme="minorHAnsi"/>
                <w:sz w:val="28"/>
                <w:szCs w:val="28"/>
              </w:rPr>
              <w:t>Ад</w:t>
            </w:r>
          </w:p>
        </w:tc>
      </w:tr>
      <w:tr w:rsidR="00F238F6" w:rsidRPr="008B59C9" w:rsidTr="0012183A">
        <w:tc>
          <w:tcPr>
            <w:tcW w:w="993" w:type="dxa"/>
            <w:tcBorders>
              <w:top w:val="single" w:sz="4" w:space="0" w:color="auto"/>
              <w:left w:val="single" w:sz="4" w:space="0" w:color="auto"/>
              <w:bottom w:val="single" w:sz="4" w:space="0" w:color="auto"/>
              <w:right w:val="single" w:sz="4" w:space="0" w:color="auto"/>
            </w:tcBorders>
          </w:tcPr>
          <w:p w:rsidR="00F238F6" w:rsidRPr="008B59C9" w:rsidRDefault="00F238F6" w:rsidP="0012183A">
            <w:pPr>
              <w:spacing w:line="276" w:lineRule="auto"/>
              <w:jc w:val="center"/>
              <w:rPr>
                <w:rFonts w:cstheme="minorHAnsi"/>
                <w:sz w:val="28"/>
                <w:szCs w:val="28"/>
              </w:rPr>
            </w:pPr>
            <w:r w:rsidRPr="008B59C9">
              <w:rPr>
                <w:rFonts w:cstheme="minorHAnsi"/>
                <w:sz w:val="28"/>
                <w:szCs w:val="28"/>
              </w:rPr>
              <w:t>930000</w:t>
            </w:r>
          </w:p>
        </w:tc>
        <w:tc>
          <w:tcPr>
            <w:tcW w:w="1842" w:type="dxa"/>
            <w:tcBorders>
              <w:top w:val="single" w:sz="4" w:space="0" w:color="auto"/>
              <w:left w:val="single" w:sz="4" w:space="0" w:color="auto"/>
              <w:bottom w:val="single" w:sz="4" w:space="0" w:color="auto"/>
              <w:right w:val="single" w:sz="4" w:space="0" w:color="auto"/>
            </w:tcBorders>
          </w:tcPr>
          <w:p w:rsidR="00F238F6" w:rsidRPr="008B59C9" w:rsidRDefault="00F238F6" w:rsidP="0012183A">
            <w:pPr>
              <w:pStyle w:val="a7"/>
              <w:tabs>
                <w:tab w:val="left" w:pos="708"/>
              </w:tabs>
              <w:spacing w:line="276" w:lineRule="auto"/>
              <w:jc w:val="center"/>
              <w:rPr>
                <w:rFonts w:asciiTheme="minorHAnsi" w:hAnsiTheme="minorHAnsi" w:cstheme="minorHAnsi"/>
                <w:szCs w:val="28"/>
              </w:rPr>
            </w:pPr>
            <w:r w:rsidRPr="008B59C9">
              <w:rPr>
                <w:rFonts w:asciiTheme="minorHAnsi" w:hAnsiTheme="minorHAnsi" w:cstheme="minorHAnsi"/>
                <w:szCs w:val="28"/>
              </w:rPr>
              <w:t>4</w:t>
            </w:r>
          </w:p>
        </w:tc>
        <w:tc>
          <w:tcPr>
            <w:tcW w:w="3893" w:type="dxa"/>
            <w:tcBorders>
              <w:top w:val="single" w:sz="4" w:space="0" w:color="auto"/>
              <w:left w:val="single" w:sz="4" w:space="0" w:color="auto"/>
              <w:bottom w:val="single" w:sz="4" w:space="0" w:color="auto"/>
              <w:right w:val="single" w:sz="4" w:space="0" w:color="auto"/>
            </w:tcBorders>
          </w:tcPr>
          <w:p w:rsidR="00F238F6" w:rsidRPr="008B59C9" w:rsidRDefault="00F238F6" w:rsidP="0012183A">
            <w:pPr>
              <w:spacing w:line="276" w:lineRule="auto"/>
              <w:jc w:val="both"/>
              <w:rPr>
                <w:rFonts w:cstheme="minorHAnsi"/>
                <w:sz w:val="28"/>
                <w:szCs w:val="28"/>
              </w:rPr>
            </w:pPr>
            <w:r>
              <w:rPr>
                <w:rFonts w:cstheme="minorHAnsi"/>
                <w:sz w:val="28"/>
                <w:szCs w:val="28"/>
              </w:rPr>
              <w:t>Dərmanlar</w:t>
            </w:r>
            <w:r w:rsidRPr="008B59C9">
              <w:rPr>
                <w:rFonts w:cstheme="minorHAnsi"/>
                <w:sz w:val="28"/>
                <w:szCs w:val="28"/>
              </w:rPr>
              <w:t>,</w:t>
            </w:r>
            <w:r>
              <w:rPr>
                <w:rFonts w:cstheme="minorHAnsi"/>
                <w:sz w:val="28"/>
                <w:szCs w:val="28"/>
              </w:rPr>
              <w:t>kimya-əczaçılıq məhsulları və tibbi təyinatlı mallar</w:t>
            </w:r>
          </w:p>
        </w:tc>
      </w:tr>
      <w:tr w:rsidR="00F238F6" w:rsidRPr="008B59C9" w:rsidTr="0012183A">
        <w:tc>
          <w:tcPr>
            <w:tcW w:w="993" w:type="dxa"/>
            <w:tcBorders>
              <w:top w:val="single" w:sz="4" w:space="0" w:color="auto"/>
              <w:left w:val="single" w:sz="4" w:space="0" w:color="auto"/>
              <w:bottom w:val="single" w:sz="4" w:space="0" w:color="auto"/>
              <w:right w:val="single" w:sz="4" w:space="0" w:color="auto"/>
            </w:tcBorders>
          </w:tcPr>
          <w:p w:rsidR="00F238F6" w:rsidRPr="008B59C9" w:rsidRDefault="00F238F6" w:rsidP="0012183A">
            <w:pPr>
              <w:spacing w:line="276" w:lineRule="auto"/>
              <w:jc w:val="center"/>
              <w:rPr>
                <w:rFonts w:cstheme="minorHAnsi"/>
                <w:sz w:val="28"/>
                <w:szCs w:val="28"/>
              </w:rPr>
            </w:pPr>
            <w:r w:rsidRPr="008B59C9">
              <w:rPr>
                <w:rFonts w:cstheme="minorHAnsi"/>
                <w:sz w:val="28"/>
                <w:szCs w:val="28"/>
              </w:rPr>
              <w:t>940000</w:t>
            </w:r>
          </w:p>
        </w:tc>
        <w:tc>
          <w:tcPr>
            <w:tcW w:w="1842" w:type="dxa"/>
            <w:tcBorders>
              <w:top w:val="single" w:sz="4" w:space="0" w:color="auto"/>
              <w:left w:val="single" w:sz="4" w:space="0" w:color="auto"/>
              <w:bottom w:val="single" w:sz="4" w:space="0" w:color="auto"/>
              <w:right w:val="single" w:sz="4" w:space="0" w:color="auto"/>
            </w:tcBorders>
          </w:tcPr>
          <w:p w:rsidR="00F238F6" w:rsidRPr="008B59C9" w:rsidRDefault="00F238F6" w:rsidP="0012183A">
            <w:pPr>
              <w:spacing w:line="276" w:lineRule="auto"/>
              <w:jc w:val="center"/>
              <w:rPr>
                <w:rFonts w:cstheme="minorHAnsi"/>
                <w:sz w:val="28"/>
                <w:szCs w:val="28"/>
              </w:rPr>
            </w:pPr>
            <w:r w:rsidRPr="008B59C9">
              <w:rPr>
                <w:rFonts w:cstheme="minorHAnsi"/>
                <w:sz w:val="28"/>
                <w:szCs w:val="28"/>
              </w:rPr>
              <w:t>6</w:t>
            </w:r>
          </w:p>
        </w:tc>
        <w:tc>
          <w:tcPr>
            <w:tcW w:w="3893" w:type="dxa"/>
            <w:tcBorders>
              <w:top w:val="single" w:sz="4" w:space="0" w:color="auto"/>
              <w:left w:val="single" w:sz="4" w:space="0" w:color="auto"/>
              <w:bottom w:val="single" w:sz="4" w:space="0" w:color="auto"/>
              <w:right w:val="single" w:sz="4" w:space="0" w:color="auto"/>
            </w:tcBorders>
          </w:tcPr>
          <w:p w:rsidR="00F238F6" w:rsidRPr="008B59C9" w:rsidRDefault="00F238F6" w:rsidP="0012183A">
            <w:pPr>
              <w:spacing w:line="276" w:lineRule="auto"/>
              <w:jc w:val="both"/>
              <w:rPr>
                <w:rFonts w:cstheme="minorHAnsi"/>
                <w:sz w:val="28"/>
                <w:szCs w:val="28"/>
              </w:rPr>
            </w:pPr>
            <w:r>
              <w:rPr>
                <w:rFonts w:cstheme="minorHAnsi"/>
                <w:sz w:val="28"/>
                <w:szCs w:val="28"/>
              </w:rPr>
              <w:t>Tibbi texnika</w:t>
            </w:r>
          </w:p>
        </w:tc>
      </w:tr>
    </w:tbl>
    <w:p w:rsidR="00F238F6" w:rsidRPr="002C046F" w:rsidRDefault="00F238F6" w:rsidP="00F238F6">
      <w:pPr>
        <w:spacing w:line="276" w:lineRule="auto"/>
        <w:ind w:firstLine="360"/>
        <w:jc w:val="both"/>
        <w:rPr>
          <w:rFonts w:cstheme="minorHAnsi"/>
          <w:sz w:val="28"/>
          <w:szCs w:val="28"/>
          <w:lang w:val="az-Latn-AZ"/>
        </w:rPr>
      </w:pPr>
    </w:p>
    <w:p w:rsidR="00F238F6" w:rsidRPr="00C633BE" w:rsidRDefault="00F238F6" w:rsidP="00F238F6">
      <w:pPr>
        <w:tabs>
          <w:tab w:val="left" w:pos="900"/>
        </w:tabs>
        <w:spacing w:line="276" w:lineRule="auto"/>
        <w:rPr>
          <w:sz w:val="28"/>
          <w:szCs w:val="28"/>
        </w:rPr>
      </w:pPr>
      <w:r w:rsidRPr="000A40D0">
        <w:rPr>
          <w:sz w:val="28"/>
          <w:szCs w:val="28"/>
          <w:lang w:val="az-Latn-AZ"/>
        </w:rPr>
        <w:t xml:space="preserve">Məhsulların sahəvi klassifinatoru (MSK) iki hissədən ibarətdir. </w:t>
      </w:r>
      <w:r w:rsidRPr="00C633BE">
        <w:rPr>
          <w:sz w:val="28"/>
          <w:szCs w:val="28"/>
        </w:rPr>
        <w:t xml:space="preserve">Təsnifat hissəsi və </w:t>
      </w:r>
      <w:r>
        <w:rPr>
          <w:sz w:val="28"/>
          <w:szCs w:val="28"/>
        </w:rPr>
        <w:t>ifat olub</w:t>
      </w:r>
      <w:r w:rsidRPr="00C633BE">
        <w:rPr>
          <w:sz w:val="28"/>
          <w:szCs w:val="28"/>
        </w:rPr>
        <w:t>çeşid hissəsi.</w:t>
      </w:r>
    </w:p>
    <w:p w:rsidR="00F238F6" w:rsidRPr="00C633BE" w:rsidRDefault="00F238F6" w:rsidP="00F238F6">
      <w:pPr>
        <w:tabs>
          <w:tab w:val="left" w:pos="900"/>
        </w:tabs>
        <w:spacing w:line="276" w:lineRule="auto"/>
        <w:rPr>
          <w:sz w:val="28"/>
          <w:szCs w:val="28"/>
        </w:rPr>
      </w:pPr>
      <w:r w:rsidRPr="00C633BE">
        <w:rPr>
          <w:sz w:val="28"/>
          <w:szCs w:val="28"/>
        </w:rPr>
        <w:t>Təsnifat hissəsi – (T –MST )</w:t>
      </w:r>
      <w:r>
        <w:rPr>
          <w:sz w:val="28"/>
          <w:szCs w:val="28"/>
        </w:rPr>
        <w:t xml:space="preserve"> </w:t>
      </w:r>
      <w:r w:rsidRPr="00C633BE">
        <w:rPr>
          <w:sz w:val="28"/>
          <w:szCs w:val="28"/>
        </w:rPr>
        <w:t>-təsnifat qruplarının adlarına, ümumi əlamətlərə, istehlak xarakterinə  əsasən məhsulun sistemləşdirilməsi, kodlaşmasıdır.</w:t>
      </w:r>
    </w:p>
    <w:p w:rsidR="00F238F6" w:rsidRPr="00C633BE" w:rsidRDefault="00F238F6" w:rsidP="00F238F6">
      <w:pPr>
        <w:tabs>
          <w:tab w:val="left" w:pos="900"/>
        </w:tabs>
        <w:spacing w:line="276" w:lineRule="auto"/>
        <w:rPr>
          <w:sz w:val="28"/>
          <w:szCs w:val="28"/>
        </w:rPr>
      </w:pPr>
      <w:r w:rsidRPr="00C633BE">
        <w:rPr>
          <w:sz w:val="28"/>
          <w:szCs w:val="28"/>
        </w:rPr>
        <w:t>Çeşid hissəsi – ( Ç- MST)-Müəyyən qrupa aid kodların və adların birləşməsi olub, çeşidlərin növü, markası və digər elementlərinə əsasən məhsulun identifləşdirilməsinə imkan verir.</w:t>
      </w:r>
    </w:p>
    <w:p w:rsidR="00F238F6" w:rsidRDefault="00F238F6" w:rsidP="00F238F6">
      <w:pPr>
        <w:tabs>
          <w:tab w:val="left" w:pos="900"/>
        </w:tabs>
        <w:spacing w:line="276" w:lineRule="auto"/>
        <w:rPr>
          <w:sz w:val="28"/>
          <w:szCs w:val="28"/>
          <w:lang w:val="az-Latn-AZ"/>
        </w:rPr>
      </w:pPr>
      <w:r>
        <w:rPr>
          <w:sz w:val="28"/>
          <w:szCs w:val="28"/>
        </w:rPr>
        <w:lastRenderedPageBreak/>
        <w:tab/>
      </w:r>
      <w:r w:rsidRPr="00C633BE">
        <w:rPr>
          <w:sz w:val="28"/>
          <w:szCs w:val="28"/>
        </w:rPr>
        <w:t>Bu klassifinatorun fərqləndirici xüsusiyyəti ondan ibarətdir ki, o 6 dərəcəli koda malikdir, yəni dövlət səviyyəsində ancaq təsnifat hissəsi idarə edilir</w:t>
      </w:r>
      <w:r>
        <w:rPr>
          <w:sz w:val="28"/>
          <w:szCs w:val="28"/>
        </w:rPr>
        <w:t>.</w:t>
      </w:r>
      <w:r w:rsidRPr="00070D4C">
        <w:rPr>
          <w:sz w:val="28"/>
          <w:szCs w:val="28"/>
          <w:lang w:val="az-Latn-AZ"/>
        </w:rPr>
        <w:t>.Bütün məhsullar ən mühüm əlamətlərə görə 5 təsnifat pilləsinə bölünür: sinif, yarım sinif, qrup, yarımqrup, növ.Sinif iyerarxiya  bölgüsünün ilkin pilləsidir və iki dərəcəli kodla 01-dən 99-a dək kodlaşır. Tibbi təyinatlı malların əsas sinifləri 93 və 94- dür. Bununla yanaşı  tibbi təyinatlı mallara digər siniflərdə də rast olunur. Məs: 22, 23, 24, 25, 26, 33, 43, 56,57, 59, 81,84, 91,92.və digərlərində.Təsnifatın digər pillələrində iyerarxiya qaydası ilə məhsulların ən mühüm əlamətləri konkretləşdirilir ( təyinatı, xüsusiyyətləri, işlənilmə üsulları).</w:t>
      </w:r>
      <w:r>
        <w:rPr>
          <w:sz w:val="28"/>
          <w:szCs w:val="28"/>
          <w:lang w:val="az-Latn-AZ"/>
        </w:rPr>
        <w:t xml:space="preserve">Hər bir təsnifat pilləsi bir əlamətə xasdır.        </w:t>
      </w:r>
    </w:p>
    <w:p w:rsidR="00F238F6" w:rsidRDefault="00F238F6" w:rsidP="00F238F6">
      <w:pPr>
        <w:tabs>
          <w:tab w:val="left" w:pos="900"/>
        </w:tabs>
        <w:spacing w:line="276" w:lineRule="auto"/>
        <w:rPr>
          <w:sz w:val="28"/>
          <w:szCs w:val="28"/>
          <w:lang w:val="az-Latn-AZ"/>
        </w:rPr>
      </w:pPr>
    </w:p>
    <w:p w:rsidR="00F238F6" w:rsidRDefault="00F238F6" w:rsidP="00F238F6">
      <w:pPr>
        <w:tabs>
          <w:tab w:val="left" w:pos="900"/>
        </w:tabs>
        <w:spacing w:line="276" w:lineRule="auto"/>
        <w:rPr>
          <w:sz w:val="28"/>
          <w:szCs w:val="28"/>
          <w:lang w:val="az-Latn-AZ"/>
        </w:rPr>
      </w:pPr>
    </w:p>
    <w:p w:rsidR="00F238F6" w:rsidRDefault="00F238F6" w:rsidP="00F238F6">
      <w:pPr>
        <w:tabs>
          <w:tab w:val="left" w:pos="900"/>
        </w:tabs>
        <w:spacing w:line="276" w:lineRule="auto"/>
        <w:rPr>
          <w:sz w:val="28"/>
          <w:szCs w:val="28"/>
          <w:lang w:val="az-Latn-AZ"/>
        </w:rPr>
      </w:pPr>
    </w:p>
    <w:p w:rsidR="00F238F6" w:rsidRDefault="00F238F6" w:rsidP="00F238F6">
      <w:pPr>
        <w:tabs>
          <w:tab w:val="left" w:pos="900"/>
        </w:tabs>
        <w:spacing w:line="276" w:lineRule="auto"/>
        <w:rPr>
          <w:sz w:val="28"/>
          <w:szCs w:val="28"/>
          <w:lang w:val="az-Latn-AZ"/>
        </w:rPr>
      </w:pPr>
    </w:p>
    <w:p w:rsidR="00F238F6" w:rsidRDefault="00F238F6" w:rsidP="00F238F6">
      <w:pPr>
        <w:tabs>
          <w:tab w:val="left" w:pos="900"/>
        </w:tabs>
        <w:spacing w:line="276" w:lineRule="auto"/>
        <w:rPr>
          <w:sz w:val="28"/>
          <w:szCs w:val="28"/>
          <w:lang w:val="az-Latn-AZ"/>
        </w:rPr>
      </w:pPr>
    </w:p>
    <w:p w:rsidR="00F238F6" w:rsidRDefault="00F238F6" w:rsidP="00F238F6">
      <w:pPr>
        <w:tabs>
          <w:tab w:val="left" w:pos="900"/>
        </w:tabs>
        <w:spacing w:line="276" w:lineRule="auto"/>
        <w:rPr>
          <w:sz w:val="28"/>
          <w:szCs w:val="28"/>
          <w:lang w:val="az-Latn-AZ"/>
        </w:rPr>
      </w:pPr>
    </w:p>
    <w:p w:rsidR="00F238F6" w:rsidRPr="00070D4C" w:rsidRDefault="00F238F6" w:rsidP="00F238F6">
      <w:pPr>
        <w:tabs>
          <w:tab w:val="left" w:pos="900"/>
        </w:tabs>
        <w:spacing w:line="276" w:lineRule="auto"/>
        <w:rPr>
          <w:sz w:val="28"/>
          <w:szCs w:val="28"/>
          <w:lang w:val="az-Latn-AZ"/>
        </w:rPr>
      </w:pPr>
      <w:r>
        <w:rPr>
          <w:sz w:val="28"/>
          <w:szCs w:val="28"/>
          <w:lang w:val="az-Latn-AZ"/>
        </w:rPr>
        <w:t xml:space="preserve">                                                            (</w:t>
      </w:r>
      <w:r w:rsidRPr="00070D4C">
        <w:rPr>
          <w:sz w:val="28"/>
          <w:szCs w:val="28"/>
          <w:lang w:val="az-Latn-AZ"/>
        </w:rPr>
        <w:t>C</w:t>
      </w:r>
      <w:r>
        <w:rPr>
          <w:sz w:val="28"/>
          <w:szCs w:val="28"/>
          <w:lang w:val="az-Latn-AZ"/>
        </w:rPr>
        <w:t>ədvəl</w:t>
      </w:r>
      <w:r w:rsidRPr="00070D4C">
        <w:rPr>
          <w:sz w:val="28"/>
          <w:szCs w:val="28"/>
          <w:lang w:val="az-Latn-AZ"/>
        </w:rPr>
        <w:t xml:space="preserve"> </w:t>
      </w:r>
      <w:r>
        <w:rPr>
          <w:sz w:val="28"/>
          <w:szCs w:val="28"/>
          <w:lang w:val="az-Latn-AZ"/>
        </w:rPr>
        <w:t xml:space="preserve"> 2).</w:t>
      </w:r>
    </w:p>
    <w:p w:rsidR="00F238F6" w:rsidRPr="00B5674C" w:rsidRDefault="00F238F6" w:rsidP="00F238F6">
      <w:pPr>
        <w:spacing w:line="276" w:lineRule="auto"/>
        <w:rPr>
          <w:sz w:val="28"/>
          <w:szCs w:val="28"/>
          <w:lang w:val="az-Latn-AZ"/>
        </w:rPr>
      </w:pPr>
      <w:r w:rsidRPr="00B5674C">
        <w:rPr>
          <w:sz w:val="28"/>
          <w:szCs w:val="28"/>
          <w:lang w:val="az-Latn-AZ"/>
        </w:rPr>
        <w:t>М</w:t>
      </w:r>
      <w:r>
        <w:rPr>
          <w:sz w:val="28"/>
          <w:szCs w:val="28"/>
          <w:lang w:val="az-Latn-AZ"/>
        </w:rPr>
        <w:t>ST ÜZRƏ KODUN</w:t>
      </w:r>
      <w:r w:rsidRPr="00B5674C">
        <w:rPr>
          <w:sz w:val="28"/>
          <w:szCs w:val="28"/>
          <w:lang w:val="az-Latn-AZ"/>
        </w:rPr>
        <w:t xml:space="preserve"> А</w:t>
      </w:r>
      <w:r>
        <w:rPr>
          <w:sz w:val="28"/>
          <w:szCs w:val="28"/>
          <w:lang w:val="az-Latn-AZ"/>
        </w:rPr>
        <w:t>ÇILIŞINA</w:t>
      </w:r>
      <w:r w:rsidRPr="00B5674C">
        <w:rPr>
          <w:sz w:val="28"/>
          <w:szCs w:val="28"/>
          <w:lang w:val="az-Latn-AZ"/>
        </w:rPr>
        <w:t xml:space="preserve"> А</w:t>
      </w:r>
      <w:r>
        <w:rPr>
          <w:sz w:val="28"/>
          <w:szCs w:val="28"/>
          <w:lang w:val="az-Latn-AZ"/>
        </w:rPr>
        <w:t>İD</w:t>
      </w:r>
      <w:r w:rsidRPr="00B5674C">
        <w:rPr>
          <w:sz w:val="28"/>
          <w:szCs w:val="28"/>
          <w:lang w:val="az-Latn-AZ"/>
        </w:rPr>
        <w:t xml:space="preserve"> М</w:t>
      </w:r>
      <w:r>
        <w:rPr>
          <w:sz w:val="28"/>
          <w:szCs w:val="28"/>
          <w:lang w:val="az-Latn-AZ"/>
        </w:rPr>
        <w:t>İSAL</w:t>
      </w:r>
      <w:r w:rsidRPr="00B5674C">
        <w:rPr>
          <w:sz w:val="28"/>
          <w:szCs w:val="28"/>
          <w:lang w:val="az-Latn-A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4536"/>
      </w:tblGrid>
      <w:tr w:rsidR="00F238F6" w:rsidRPr="00070D4C" w:rsidTr="0012183A">
        <w:tc>
          <w:tcPr>
            <w:tcW w:w="993" w:type="dxa"/>
            <w:tcBorders>
              <w:top w:val="single" w:sz="4" w:space="0" w:color="auto"/>
              <w:left w:val="single" w:sz="4" w:space="0" w:color="auto"/>
              <w:bottom w:val="single" w:sz="4" w:space="0" w:color="auto"/>
              <w:right w:val="single" w:sz="4" w:space="0" w:color="auto"/>
            </w:tcBorders>
          </w:tcPr>
          <w:p w:rsidR="00F238F6" w:rsidRPr="00070D4C" w:rsidRDefault="00F238F6" w:rsidP="0012183A">
            <w:pPr>
              <w:spacing w:line="276" w:lineRule="auto"/>
              <w:jc w:val="center"/>
              <w:rPr>
                <w:sz w:val="28"/>
                <w:szCs w:val="28"/>
              </w:rPr>
            </w:pPr>
            <w:r>
              <w:rPr>
                <w:sz w:val="28"/>
                <w:szCs w:val="28"/>
              </w:rPr>
              <w:t>Pillə</w:t>
            </w:r>
          </w:p>
        </w:tc>
        <w:tc>
          <w:tcPr>
            <w:tcW w:w="1134" w:type="dxa"/>
            <w:tcBorders>
              <w:top w:val="single" w:sz="4" w:space="0" w:color="auto"/>
              <w:left w:val="single" w:sz="4" w:space="0" w:color="auto"/>
              <w:bottom w:val="single" w:sz="4" w:space="0" w:color="auto"/>
              <w:right w:val="single" w:sz="4" w:space="0" w:color="auto"/>
            </w:tcBorders>
          </w:tcPr>
          <w:p w:rsidR="00F238F6" w:rsidRPr="00070D4C" w:rsidRDefault="00F238F6" w:rsidP="0012183A">
            <w:pPr>
              <w:spacing w:line="276" w:lineRule="auto"/>
              <w:jc w:val="center"/>
              <w:rPr>
                <w:sz w:val="28"/>
                <w:szCs w:val="28"/>
              </w:rPr>
            </w:pPr>
            <w:r w:rsidRPr="00070D4C">
              <w:rPr>
                <w:sz w:val="28"/>
                <w:szCs w:val="28"/>
              </w:rPr>
              <w:t>Ко</w:t>
            </w:r>
            <w:r>
              <w:rPr>
                <w:sz w:val="28"/>
                <w:szCs w:val="28"/>
              </w:rPr>
              <w:t>d</w:t>
            </w:r>
          </w:p>
        </w:tc>
        <w:tc>
          <w:tcPr>
            <w:tcW w:w="4536" w:type="dxa"/>
            <w:tcBorders>
              <w:top w:val="single" w:sz="4" w:space="0" w:color="auto"/>
              <w:left w:val="single" w:sz="4" w:space="0" w:color="auto"/>
              <w:bottom w:val="single" w:sz="4" w:space="0" w:color="auto"/>
              <w:right w:val="single" w:sz="4" w:space="0" w:color="auto"/>
            </w:tcBorders>
          </w:tcPr>
          <w:p w:rsidR="00F238F6" w:rsidRPr="00070D4C" w:rsidRDefault="00F238F6" w:rsidP="0012183A">
            <w:pPr>
              <w:spacing w:line="276" w:lineRule="auto"/>
              <w:jc w:val="center"/>
              <w:rPr>
                <w:sz w:val="28"/>
                <w:szCs w:val="28"/>
              </w:rPr>
            </w:pPr>
            <w:r>
              <w:rPr>
                <w:sz w:val="28"/>
                <w:szCs w:val="28"/>
              </w:rPr>
              <w:t>Kodun açılışı</w:t>
            </w:r>
          </w:p>
        </w:tc>
      </w:tr>
      <w:tr w:rsidR="00F238F6" w:rsidRPr="00070D4C" w:rsidTr="0012183A">
        <w:tc>
          <w:tcPr>
            <w:tcW w:w="993" w:type="dxa"/>
            <w:tcBorders>
              <w:top w:val="single" w:sz="4" w:space="0" w:color="auto"/>
              <w:left w:val="single" w:sz="4" w:space="0" w:color="auto"/>
              <w:bottom w:val="single" w:sz="4" w:space="0" w:color="auto"/>
              <w:right w:val="single" w:sz="4" w:space="0" w:color="auto"/>
            </w:tcBorders>
          </w:tcPr>
          <w:p w:rsidR="00F238F6" w:rsidRPr="00070D4C" w:rsidRDefault="00F238F6" w:rsidP="0012183A">
            <w:pPr>
              <w:spacing w:line="276" w:lineRule="auto"/>
              <w:rPr>
                <w:sz w:val="28"/>
                <w:szCs w:val="28"/>
              </w:rPr>
            </w:pPr>
            <w:r>
              <w:rPr>
                <w:sz w:val="28"/>
                <w:szCs w:val="28"/>
              </w:rPr>
              <w:t>Sinif</w:t>
            </w:r>
          </w:p>
        </w:tc>
        <w:tc>
          <w:tcPr>
            <w:tcW w:w="1134" w:type="dxa"/>
            <w:tcBorders>
              <w:top w:val="single" w:sz="4" w:space="0" w:color="auto"/>
              <w:left w:val="single" w:sz="4" w:space="0" w:color="auto"/>
              <w:bottom w:val="single" w:sz="4" w:space="0" w:color="auto"/>
              <w:right w:val="single" w:sz="4" w:space="0" w:color="auto"/>
            </w:tcBorders>
          </w:tcPr>
          <w:p w:rsidR="00F238F6" w:rsidRPr="00070D4C" w:rsidRDefault="00F238F6" w:rsidP="0012183A">
            <w:pPr>
              <w:spacing w:line="276" w:lineRule="auto"/>
              <w:jc w:val="center"/>
              <w:rPr>
                <w:sz w:val="28"/>
                <w:szCs w:val="28"/>
              </w:rPr>
            </w:pPr>
            <w:r w:rsidRPr="00070D4C">
              <w:rPr>
                <w:sz w:val="28"/>
                <w:szCs w:val="28"/>
              </w:rPr>
              <w:t>93</w:t>
            </w:r>
            <w:r>
              <w:rPr>
                <w:sz w:val="28"/>
                <w:szCs w:val="28"/>
              </w:rPr>
              <w:t>.0</w:t>
            </w:r>
            <w:r w:rsidRPr="00070D4C">
              <w:rPr>
                <w:sz w:val="28"/>
                <w:szCs w:val="28"/>
              </w:rPr>
              <w:t>000</w:t>
            </w:r>
          </w:p>
        </w:tc>
        <w:tc>
          <w:tcPr>
            <w:tcW w:w="4536" w:type="dxa"/>
            <w:tcBorders>
              <w:top w:val="single" w:sz="4" w:space="0" w:color="auto"/>
              <w:left w:val="single" w:sz="4" w:space="0" w:color="auto"/>
              <w:bottom w:val="single" w:sz="4" w:space="0" w:color="auto"/>
              <w:right w:val="single" w:sz="4" w:space="0" w:color="auto"/>
            </w:tcBorders>
          </w:tcPr>
          <w:p w:rsidR="00F238F6" w:rsidRPr="00070D4C" w:rsidRDefault="00F238F6" w:rsidP="0012183A">
            <w:pPr>
              <w:spacing w:line="276" w:lineRule="auto"/>
              <w:jc w:val="both"/>
              <w:rPr>
                <w:sz w:val="28"/>
                <w:szCs w:val="28"/>
              </w:rPr>
            </w:pPr>
            <w:r>
              <w:rPr>
                <w:sz w:val="28"/>
                <w:szCs w:val="28"/>
              </w:rPr>
              <w:t>Dərmanlar</w:t>
            </w:r>
            <w:r w:rsidRPr="00070D4C">
              <w:rPr>
                <w:sz w:val="28"/>
                <w:szCs w:val="28"/>
              </w:rPr>
              <w:t>,</w:t>
            </w:r>
            <w:r>
              <w:rPr>
                <w:sz w:val="28"/>
                <w:szCs w:val="28"/>
              </w:rPr>
              <w:t>kimya əczaçılıq məhsulları</w:t>
            </w:r>
            <w:r w:rsidRPr="00070D4C">
              <w:rPr>
                <w:sz w:val="28"/>
                <w:szCs w:val="28"/>
              </w:rPr>
              <w:t xml:space="preserve">  </w:t>
            </w:r>
            <w:r>
              <w:rPr>
                <w:sz w:val="28"/>
                <w:szCs w:val="28"/>
              </w:rPr>
              <w:t xml:space="preserve"> və tibbi təyinatlə mallar</w:t>
            </w:r>
          </w:p>
        </w:tc>
      </w:tr>
      <w:tr w:rsidR="00F238F6" w:rsidRPr="00070D4C" w:rsidTr="0012183A">
        <w:tc>
          <w:tcPr>
            <w:tcW w:w="993" w:type="dxa"/>
            <w:tcBorders>
              <w:top w:val="single" w:sz="4" w:space="0" w:color="auto"/>
              <w:left w:val="single" w:sz="4" w:space="0" w:color="auto"/>
              <w:bottom w:val="single" w:sz="4" w:space="0" w:color="auto"/>
              <w:right w:val="single" w:sz="4" w:space="0" w:color="auto"/>
            </w:tcBorders>
          </w:tcPr>
          <w:p w:rsidR="00F238F6" w:rsidRPr="00070D4C" w:rsidRDefault="00F238F6" w:rsidP="0012183A">
            <w:pPr>
              <w:spacing w:line="276" w:lineRule="auto"/>
              <w:rPr>
                <w:sz w:val="28"/>
                <w:szCs w:val="28"/>
              </w:rPr>
            </w:pPr>
            <w:r>
              <w:rPr>
                <w:sz w:val="28"/>
                <w:szCs w:val="28"/>
              </w:rPr>
              <w:t>Yarım sinif</w:t>
            </w:r>
          </w:p>
        </w:tc>
        <w:tc>
          <w:tcPr>
            <w:tcW w:w="1134" w:type="dxa"/>
            <w:tcBorders>
              <w:top w:val="single" w:sz="4" w:space="0" w:color="auto"/>
              <w:left w:val="single" w:sz="4" w:space="0" w:color="auto"/>
              <w:bottom w:val="single" w:sz="4" w:space="0" w:color="auto"/>
              <w:right w:val="single" w:sz="4" w:space="0" w:color="auto"/>
            </w:tcBorders>
          </w:tcPr>
          <w:p w:rsidR="00F238F6" w:rsidRPr="00070D4C" w:rsidRDefault="00F238F6" w:rsidP="0012183A">
            <w:pPr>
              <w:spacing w:line="276" w:lineRule="auto"/>
              <w:jc w:val="center"/>
              <w:rPr>
                <w:sz w:val="28"/>
                <w:szCs w:val="28"/>
              </w:rPr>
            </w:pPr>
            <w:r w:rsidRPr="00070D4C">
              <w:rPr>
                <w:sz w:val="28"/>
                <w:szCs w:val="28"/>
              </w:rPr>
              <w:t>931000</w:t>
            </w:r>
          </w:p>
        </w:tc>
        <w:tc>
          <w:tcPr>
            <w:tcW w:w="4536" w:type="dxa"/>
            <w:tcBorders>
              <w:top w:val="single" w:sz="4" w:space="0" w:color="auto"/>
              <w:left w:val="single" w:sz="4" w:space="0" w:color="auto"/>
              <w:bottom w:val="single" w:sz="4" w:space="0" w:color="auto"/>
              <w:right w:val="single" w:sz="4" w:space="0" w:color="auto"/>
            </w:tcBorders>
          </w:tcPr>
          <w:p w:rsidR="00F238F6" w:rsidRPr="00070D4C" w:rsidRDefault="00F238F6" w:rsidP="0012183A">
            <w:pPr>
              <w:spacing w:line="276" w:lineRule="auto"/>
              <w:jc w:val="both"/>
              <w:rPr>
                <w:sz w:val="28"/>
                <w:szCs w:val="28"/>
              </w:rPr>
            </w:pPr>
            <w:r>
              <w:rPr>
                <w:sz w:val="28"/>
                <w:szCs w:val="28"/>
              </w:rPr>
              <w:t>Ümumi kimyəvi struktura malik</w:t>
            </w:r>
            <w:r w:rsidRPr="00070D4C">
              <w:rPr>
                <w:sz w:val="28"/>
                <w:szCs w:val="28"/>
              </w:rPr>
              <w:t xml:space="preserve"> </w:t>
            </w:r>
            <w:r>
              <w:rPr>
                <w:sz w:val="28"/>
                <w:szCs w:val="28"/>
              </w:rPr>
              <w:t>kimya əczaçılıq preparatları və dərmanların istehsalı üçün işlənən yarımməhsullar</w:t>
            </w:r>
            <w:r w:rsidRPr="00070D4C">
              <w:rPr>
                <w:sz w:val="28"/>
                <w:szCs w:val="28"/>
              </w:rPr>
              <w:t xml:space="preserve"> </w:t>
            </w:r>
          </w:p>
        </w:tc>
      </w:tr>
      <w:tr w:rsidR="00F238F6" w:rsidRPr="00496A8D" w:rsidTr="0012183A">
        <w:tc>
          <w:tcPr>
            <w:tcW w:w="993" w:type="dxa"/>
            <w:tcBorders>
              <w:top w:val="single" w:sz="4" w:space="0" w:color="auto"/>
              <w:left w:val="single" w:sz="4" w:space="0" w:color="auto"/>
              <w:bottom w:val="single" w:sz="4" w:space="0" w:color="auto"/>
              <w:right w:val="single" w:sz="4" w:space="0" w:color="auto"/>
            </w:tcBorders>
          </w:tcPr>
          <w:p w:rsidR="00F238F6" w:rsidRPr="008B59C9" w:rsidRDefault="00F238F6" w:rsidP="0012183A">
            <w:pPr>
              <w:spacing w:line="276" w:lineRule="auto"/>
              <w:rPr>
                <w:sz w:val="28"/>
                <w:szCs w:val="28"/>
                <w:lang w:val="az-Latn-AZ"/>
              </w:rPr>
            </w:pPr>
            <w:r>
              <w:rPr>
                <w:rFonts w:ascii="Times Roman AzLat" w:hAnsi="Times Roman AzLat"/>
                <w:sz w:val="28"/>
                <w:szCs w:val="28"/>
              </w:rPr>
              <w:t>Груп</w:t>
            </w:r>
          </w:p>
        </w:tc>
        <w:tc>
          <w:tcPr>
            <w:tcW w:w="113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931300</w:t>
            </w:r>
          </w:p>
        </w:tc>
        <w:tc>
          <w:tcPr>
            <w:tcW w:w="4536" w:type="dxa"/>
            <w:tcBorders>
              <w:top w:val="single" w:sz="4" w:space="0" w:color="auto"/>
              <w:left w:val="single" w:sz="4" w:space="0" w:color="auto"/>
              <w:bottom w:val="single" w:sz="4" w:space="0" w:color="auto"/>
              <w:right w:val="single" w:sz="4" w:space="0" w:color="auto"/>
            </w:tcBorders>
          </w:tcPr>
          <w:p w:rsidR="00F238F6" w:rsidRPr="00480DFD" w:rsidRDefault="00F238F6" w:rsidP="0012183A">
            <w:pPr>
              <w:spacing w:line="276" w:lineRule="auto"/>
              <w:jc w:val="both"/>
              <w:rPr>
                <w:rFonts w:ascii="Times Roman AzLat" w:hAnsi="Times Roman AzLat"/>
                <w:sz w:val="28"/>
                <w:szCs w:val="28"/>
                <w:lang w:val="ru-RU"/>
              </w:rPr>
            </w:pPr>
            <w:r w:rsidRPr="00480DFD">
              <w:rPr>
                <w:rFonts w:ascii="Times Roman AzLat" w:hAnsi="Times Roman AzLat"/>
                <w:sz w:val="28"/>
                <w:szCs w:val="28"/>
                <w:lang w:val="ru-RU"/>
              </w:rPr>
              <w:t>Салисил туршусунун пиразолон вя параами-нофенол тюрямяляри.</w:t>
            </w:r>
          </w:p>
        </w:tc>
      </w:tr>
      <w:tr w:rsidR="00F238F6" w:rsidRPr="005E06B9" w:rsidTr="0012183A">
        <w:tc>
          <w:tcPr>
            <w:tcW w:w="993"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rPr>
                <w:rFonts w:ascii="Times Roman AzLat" w:hAnsi="Times Roman AzLat"/>
                <w:sz w:val="28"/>
                <w:szCs w:val="28"/>
              </w:rPr>
            </w:pPr>
            <w:r w:rsidRPr="005E06B9">
              <w:rPr>
                <w:rFonts w:ascii="Times Roman AzLat" w:hAnsi="Times Roman AzLat"/>
                <w:sz w:val="28"/>
                <w:szCs w:val="28"/>
              </w:rPr>
              <w:t>Йарымгруп</w:t>
            </w:r>
          </w:p>
        </w:tc>
        <w:tc>
          <w:tcPr>
            <w:tcW w:w="113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931310</w:t>
            </w:r>
          </w:p>
        </w:tc>
        <w:tc>
          <w:tcPr>
            <w:tcW w:w="4536"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Салисил туршусу препаратлары.</w:t>
            </w:r>
          </w:p>
        </w:tc>
      </w:tr>
      <w:tr w:rsidR="00F238F6" w:rsidRPr="005E06B9" w:rsidTr="0012183A">
        <w:tc>
          <w:tcPr>
            <w:tcW w:w="993"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rPr>
                <w:rFonts w:ascii="Times Roman AzLat" w:hAnsi="Times Roman AzLat"/>
                <w:sz w:val="28"/>
                <w:szCs w:val="28"/>
              </w:rPr>
            </w:pPr>
            <w:r w:rsidRPr="005E06B9">
              <w:rPr>
                <w:rFonts w:ascii="Times Roman AzLat" w:hAnsi="Times Roman AzLat"/>
                <w:sz w:val="28"/>
                <w:szCs w:val="28"/>
              </w:rPr>
              <w:t>Нюв</w:t>
            </w:r>
          </w:p>
        </w:tc>
        <w:tc>
          <w:tcPr>
            <w:tcW w:w="113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931314</w:t>
            </w:r>
          </w:p>
        </w:tc>
        <w:tc>
          <w:tcPr>
            <w:tcW w:w="4536"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Асетилсалисил туршусу.</w:t>
            </w:r>
          </w:p>
        </w:tc>
      </w:tr>
    </w:tbl>
    <w:p w:rsidR="00F238F6" w:rsidRPr="005E06B9" w:rsidRDefault="00F238F6" w:rsidP="00F238F6">
      <w:pPr>
        <w:spacing w:line="276" w:lineRule="auto"/>
        <w:rPr>
          <w:rFonts w:ascii="Times Roman AzLat" w:hAnsi="Times Roman AzLat"/>
          <w:sz w:val="28"/>
          <w:szCs w:val="28"/>
        </w:rPr>
      </w:pPr>
    </w:p>
    <w:p w:rsidR="00F238F6" w:rsidRPr="00C633BE" w:rsidRDefault="00F238F6" w:rsidP="00F238F6">
      <w:pPr>
        <w:spacing w:line="276" w:lineRule="auto"/>
        <w:jc w:val="both"/>
        <w:rPr>
          <w:sz w:val="28"/>
          <w:szCs w:val="28"/>
        </w:rPr>
      </w:pPr>
      <w:r w:rsidRPr="005E06B9">
        <w:rPr>
          <w:rFonts w:ascii="Times Roman AzLat" w:hAnsi="Times Roman AzLat"/>
          <w:sz w:val="28"/>
          <w:szCs w:val="28"/>
        </w:rPr>
        <w:tab/>
        <w:t>МСТ цзря мящсулун тяснифаты ола биляр ки, цчцнжц, дюрдцнжц вя йа бешинжи пиллядя йекунлашсын. Яэяр щяр щансы бир конкрет мящсул, конкрет олараг типи, маркасы, модели  вя диэяр характеристиканы юзцндя якс етдирирся, онлар цчцн сащяви тяснифат тяшкил едилир. Бу щалда МСТ-нин илк алты ишарясиндян истифадя едилир.</w:t>
      </w:r>
    </w:p>
    <w:p w:rsidR="00F238F6" w:rsidRPr="00C633BE" w:rsidRDefault="00F238F6" w:rsidP="00F238F6">
      <w:pPr>
        <w:tabs>
          <w:tab w:val="left" w:pos="900"/>
        </w:tabs>
        <w:spacing w:line="276" w:lineRule="auto"/>
        <w:rPr>
          <w:sz w:val="28"/>
          <w:szCs w:val="28"/>
        </w:rPr>
      </w:pPr>
      <w:r>
        <w:rPr>
          <w:sz w:val="28"/>
          <w:szCs w:val="28"/>
        </w:rPr>
        <w:t>Tə</w:t>
      </w:r>
      <w:r w:rsidRPr="00C633BE">
        <w:rPr>
          <w:sz w:val="28"/>
          <w:szCs w:val="28"/>
        </w:rPr>
        <w:t xml:space="preserve">snifat hissəsi – altı dərəcəli kodla kodlaşdırılmış və məhsulun adını saxlayır. </w:t>
      </w:r>
    </w:p>
    <w:p w:rsidR="00F238F6" w:rsidRDefault="00F238F6" w:rsidP="00F238F6">
      <w:pPr>
        <w:tabs>
          <w:tab w:val="left" w:pos="900"/>
        </w:tabs>
        <w:spacing w:line="276" w:lineRule="auto"/>
        <w:rPr>
          <w:sz w:val="28"/>
          <w:szCs w:val="28"/>
        </w:rPr>
      </w:pPr>
      <w:r w:rsidRPr="00C633BE">
        <w:rPr>
          <w:sz w:val="28"/>
          <w:szCs w:val="28"/>
        </w:rPr>
        <w:lastRenderedPageBreak/>
        <w:t>Çeşid hissəsi on dərəcəli kodla kodlaşdırılmışdır. Bu məhsulun çeşidinin müəyyən tipini, inde</w:t>
      </w:r>
      <w:r>
        <w:rPr>
          <w:sz w:val="28"/>
          <w:szCs w:val="28"/>
        </w:rPr>
        <w:t>s</w:t>
      </w:r>
      <w:r w:rsidRPr="00C633BE">
        <w:rPr>
          <w:sz w:val="28"/>
          <w:szCs w:val="28"/>
        </w:rPr>
        <w:t>ksini, markasını, parametrini, yerinə yetirilmə variantını komplektləşməsini və s. əks etdirir.</w:t>
      </w:r>
    </w:p>
    <w:p w:rsidR="00F238F6" w:rsidRDefault="00F238F6" w:rsidP="00F238F6">
      <w:pPr>
        <w:tabs>
          <w:tab w:val="left" w:pos="900"/>
        </w:tabs>
        <w:spacing w:line="276" w:lineRule="auto"/>
        <w:rPr>
          <w:sz w:val="28"/>
          <w:szCs w:val="28"/>
        </w:rPr>
      </w:pPr>
    </w:p>
    <w:p w:rsidR="00F238F6" w:rsidRDefault="00F238F6" w:rsidP="00F238F6">
      <w:pPr>
        <w:tabs>
          <w:tab w:val="left" w:pos="900"/>
        </w:tabs>
        <w:spacing w:line="276" w:lineRule="auto"/>
        <w:rPr>
          <w:sz w:val="28"/>
          <w:szCs w:val="28"/>
        </w:rPr>
      </w:pPr>
    </w:p>
    <w:p w:rsidR="00F238F6" w:rsidRDefault="00F238F6" w:rsidP="00F238F6">
      <w:pPr>
        <w:tabs>
          <w:tab w:val="left" w:pos="900"/>
        </w:tabs>
        <w:spacing w:line="276" w:lineRule="auto"/>
        <w:rPr>
          <w:sz w:val="28"/>
          <w:szCs w:val="28"/>
        </w:rPr>
      </w:pPr>
    </w:p>
    <w:p w:rsidR="00F238F6" w:rsidRDefault="00F238F6" w:rsidP="00F238F6">
      <w:pPr>
        <w:tabs>
          <w:tab w:val="left" w:pos="900"/>
        </w:tabs>
        <w:spacing w:line="276" w:lineRule="auto"/>
        <w:rPr>
          <w:sz w:val="28"/>
          <w:szCs w:val="28"/>
        </w:rPr>
      </w:pPr>
    </w:p>
    <w:p w:rsidR="00F238F6" w:rsidRDefault="00F238F6" w:rsidP="00F238F6">
      <w:pPr>
        <w:tabs>
          <w:tab w:val="left" w:pos="900"/>
        </w:tabs>
        <w:spacing w:line="276" w:lineRule="auto"/>
        <w:rPr>
          <w:sz w:val="28"/>
          <w:szCs w:val="28"/>
        </w:rPr>
      </w:pPr>
    </w:p>
    <w:p w:rsidR="00F238F6" w:rsidRDefault="00F238F6" w:rsidP="00F238F6">
      <w:pPr>
        <w:tabs>
          <w:tab w:val="left" w:pos="900"/>
        </w:tabs>
        <w:spacing w:line="276" w:lineRule="auto"/>
        <w:rPr>
          <w:sz w:val="28"/>
          <w:szCs w:val="28"/>
        </w:rPr>
      </w:pPr>
    </w:p>
    <w:p w:rsidR="00F238F6" w:rsidRPr="00C633BE" w:rsidRDefault="009A077F" w:rsidP="00F238F6">
      <w:pPr>
        <w:tabs>
          <w:tab w:val="left" w:pos="900"/>
        </w:tabs>
        <w:spacing w:line="276" w:lineRule="auto"/>
        <w:rPr>
          <w:sz w:val="28"/>
          <w:szCs w:val="28"/>
        </w:rPr>
      </w:pPr>
      <w:r>
        <w:rPr>
          <w:noProof/>
          <w:sz w:val="28"/>
          <w:szCs w:val="28"/>
          <w:lang w:val="ru-RU" w:eastAsia="ru-RU" w:bidi="ar-SA"/>
        </w:rPr>
        <mc:AlternateContent>
          <mc:Choice Requires="wps">
            <w:drawing>
              <wp:anchor distT="0" distB="0" distL="114300" distR="114300" simplePos="0" relativeHeight="251668480" behindDoc="0" locked="0" layoutInCell="1" allowOverlap="1">
                <wp:simplePos x="0" y="0"/>
                <wp:positionH relativeFrom="column">
                  <wp:posOffset>5520055</wp:posOffset>
                </wp:positionH>
                <wp:positionV relativeFrom="paragraph">
                  <wp:posOffset>283210</wp:posOffset>
                </wp:positionV>
                <wp:extent cx="0" cy="457200"/>
                <wp:effectExtent l="8890" t="9525" r="10160" b="9525"/>
                <wp:wrapNone/>
                <wp:docPr id="9"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0A665" id="Düz Bağlayıcı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65pt,22.3pt" to="434.6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" strokecolor="#4579b8"/>
            </w:pict>
          </mc:Fallback>
        </mc:AlternateContent>
      </w:r>
      <w:r>
        <w:rPr>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283210</wp:posOffset>
                </wp:positionV>
                <wp:extent cx="5372100" cy="27940"/>
                <wp:effectExtent l="8890" t="9525" r="10160" b="10160"/>
                <wp:wrapNone/>
                <wp:docPr id="8"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279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D914A71" id="Düz Bağlayıcı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65pt,22.3pt" to="43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" strokecolor="#4579b8"/>
            </w:pict>
          </mc:Fallback>
        </mc:AlternateContent>
      </w:r>
      <w:r w:rsidR="00F238F6" w:rsidRPr="00C633BE">
        <w:rPr>
          <w:sz w:val="28"/>
          <w:szCs w:val="28"/>
        </w:rPr>
        <w:t>Çeşid hissəsi</w:t>
      </w:r>
    </w:p>
    <w:p w:rsidR="00F238F6" w:rsidRPr="00C633BE" w:rsidRDefault="00F238F6" w:rsidP="00F238F6">
      <w:pPr>
        <w:tabs>
          <w:tab w:val="left" w:pos="900"/>
        </w:tabs>
        <w:spacing w:line="276" w:lineRule="auto"/>
        <w:rPr>
          <w:sz w:val="28"/>
          <w:szCs w:val="28"/>
        </w:rPr>
      </w:pPr>
    </w:p>
    <w:p w:rsidR="00F238F6" w:rsidRPr="00C633BE" w:rsidRDefault="009A077F" w:rsidP="00F238F6">
      <w:pPr>
        <w:tabs>
          <w:tab w:val="left" w:pos="900"/>
        </w:tabs>
        <w:spacing w:line="276" w:lineRule="auto"/>
        <w:rPr>
          <w:sz w:val="28"/>
          <w:szCs w:val="28"/>
        </w:rPr>
      </w:pPr>
      <w:r>
        <w:rPr>
          <w:noProof/>
          <w:sz w:val="28"/>
          <w:szCs w:val="28"/>
          <w:lang w:val="ru-RU" w:eastAsia="ru-RU" w:bidi="ar-SA"/>
        </w:rPr>
        <mc:AlternateContent>
          <mc:Choice Requires="wps">
            <w:drawing>
              <wp:anchor distT="0" distB="0" distL="114300" distR="114300" simplePos="0" relativeHeight="251661312" behindDoc="0" locked="0" layoutInCell="1" allowOverlap="1">
                <wp:simplePos x="0" y="0"/>
                <wp:positionH relativeFrom="column">
                  <wp:posOffset>281305</wp:posOffset>
                </wp:positionH>
                <wp:positionV relativeFrom="paragraph">
                  <wp:posOffset>268605</wp:posOffset>
                </wp:positionV>
                <wp:extent cx="4257675" cy="0"/>
                <wp:effectExtent l="8890" t="8890" r="10160" b="10160"/>
                <wp:wrapNone/>
                <wp:docPr id="7"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B8BA9" id="Düz Bağlayıcı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21.15pt" to="357.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" strokecolor="#4579b8"/>
            </w:pict>
          </mc:Fallback>
        </mc:AlternateContent>
      </w:r>
      <w:r w:rsidR="00F238F6" w:rsidRPr="00C633BE">
        <w:rPr>
          <w:sz w:val="28"/>
          <w:szCs w:val="28"/>
        </w:rPr>
        <w:t>Təsnifat hissəsi</w:t>
      </w:r>
    </w:p>
    <w:p w:rsidR="00F238F6" w:rsidRPr="00C633BE" w:rsidRDefault="00F238F6" w:rsidP="00F238F6">
      <w:pPr>
        <w:tabs>
          <w:tab w:val="left" w:pos="900"/>
        </w:tabs>
        <w:spacing w:line="276" w:lineRule="auto"/>
        <w:rPr>
          <w:sz w:val="28"/>
          <w:szCs w:val="28"/>
        </w:rPr>
      </w:pPr>
    </w:p>
    <w:p w:rsidR="00F238F6" w:rsidRPr="00C633BE" w:rsidRDefault="009A077F" w:rsidP="00F238F6">
      <w:pPr>
        <w:tabs>
          <w:tab w:val="left" w:pos="900"/>
        </w:tabs>
        <w:spacing w:line="276" w:lineRule="auto"/>
        <w:rPr>
          <w:sz w:val="28"/>
          <w:szCs w:val="28"/>
        </w:rPr>
      </w:pPr>
      <w:r>
        <w:rPr>
          <w:noProof/>
          <w:sz w:val="28"/>
          <w:szCs w:val="28"/>
          <w:lang w:val="ru-RU" w:eastAsia="ru-RU" w:bidi="ar-SA"/>
        </w:rPr>
        <mc:AlternateContent>
          <mc:Choice Requires="wps">
            <w:drawing>
              <wp:anchor distT="0" distB="0" distL="114300" distR="114300" simplePos="0" relativeHeight="251667456" behindDoc="0" locked="0" layoutInCell="1" allowOverlap="1">
                <wp:simplePos x="0" y="0"/>
                <wp:positionH relativeFrom="column">
                  <wp:posOffset>4672330</wp:posOffset>
                </wp:positionH>
                <wp:positionV relativeFrom="paragraph">
                  <wp:posOffset>262890</wp:posOffset>
                </wp:positionV>
                <wp:extent cx="19050" cy="1247775"/>
                <wp:effectExtent l="8890" t="6985" r="10160" b="12065"/>
                <wp:wrapNone/>
                <wp:docPr id="6"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2477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C2DC" id="Düz Bağlayıcı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9pt,20.7pt" to="369.4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" strokecolor="#4579b8"/>
            </w:pict>
          </mc:Fallback>
        </mc:AlternateContent>
      </w:r>
      <w:r>
        <w:rPr>
          <w:noProof/>
          <w:sz w:val="28"/>
          <w:szCs w:val="28"/>
          <w:lang w:val="ru-RU" w:eastAsia="ru-RU" w:bidi="ar-SA"/>
        </w:rPr>
        <mc:AlternateContent>
          <mc:Choice Requires="wps">
            <w:drawing>
              <wp:anchor distT="0" distB="0" distL="114300" distR="114300" simplePos="0" relativeHeight="251666432" behindDoc="0" locked="0" layoutInCell="1" allowOverlap="1">
                <wp:simplePos x="0" y="0"/>
                <wp:positionH relativeFrom="column">
                  <wp:posOffset>3881755</wp:posOffset>
                </wp:positionH>
                <wp:positionV relativeFrom="paragraph">
                  <wp:posOffset>234950</wp:posOffset>
                </wp:positionV>
                <wp:extent cx="9525" cy="180975"/>
                <wp:effectExtent l="8890" t="7620" r="10160" b="11430"/>
                <wp:wrapNone/>
                <wp:docPr id="5"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D0520" id="Düz Bağlayıcı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65pt,18.5pt" to="306.4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" strokecolor="#4579b8"/>
            </w:pict>
          </mc:Fallback>
        </mc:AlternateContent>
      </w:r>
      <w:r>
        <w:rPr>
          <w:noProof/>
          <w:sz w:val="28"/>
          <w:szCs w:val="28"/>
          <w:lang w:val="ru-RU" w:eastAsia="ru-RU" w:bidi="ar-SA"/>
        </w:rPr>
        <mc:AlternateContent>
          <mc:Choice Requires="wps">
            <w:drawing>
              <wp:anchor distT="0" distB="0" distL="114300" distR="114300" simplePos="0" relativeHeight="251665408" behindDoc="0" locked="0" layoutInCell="1" allowOverlap="1">
                <wp:simplePos x="0" y="0"/>
                <wp:positionH relativeFrom="column">
                  <wp:posOffset>2795905</wp:posOffset>
                </wp:positionH>
                <wp:positionV relativeFrom="paragraph">
                  <wp:posOffset>234950</wp:posOffset>
                </wp:positionV>
                <wp:extent cx="0" cy="523875"/>
                <wp:effectExtent l="8890" t="7620" r="10160" b="11430"/>
                <wp:wrapNone/>
                <wp:docPr id="4"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200256" id="Düz Bağlayıcı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15pt,18.5pt" to="220.1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" strokecolor="#4579b8"/>
            </w:pict>
          </mc:Fallback>
        </mc:AlternateContent>
      </w:r>
      <w:r>
        <w:rPr>
          <w:noProof/>
          <w:sz w:val="28"/>
          <w:szCs w:val="28"/>
          <w:lang w:val="ru-RU" w:eastAsia="ru-RU" w:bidi="ar-SA"/>
        </w:rPr>
        <mc:AlternateContent>
          <mc:Choice Requires="wps">
            <w:drawing>
              <wp:anchor distT="0" distB="0" distL="114300" distR="114300" simplePos="0" relativeHeight="251664384" behindDoc="0" locked="0" layoutInCell="1" allowOverlap="1">
                <wp:simplePos x="0" y="0"/>
                <wp:positionH relativeFrom="column">
                  <wp:posOffset>1805305</wp:posOffset>
                </wp:positionH>
                <wp:positionV relativeFrom="paragraph">
                  <wp:posOffset>234950</wp:posOffset>
                </wp:positionV>
                <wp:extent cx="0" cy="523875"/>
                <wp:effectExtent l="8890" t="7620" r="10160" b="11430"/>
                <wp:wrapNone/>
                <wp:docPr id="3"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E6868" id="Düz Bağlayıcı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18.5pt" to="142.1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" strokecolor="#4579b8"/>
            </w:pict>
          </mc:Fallback>
        </mc:AlternateContent>
      </w:r>
      <w:r>
        <w:rPr>
          <w:noProof/>
          <w:sz w:val="28"/>
          <w:szCs w:val="28"/>
          <w:lang w:val="ru-RU" w:eastAsia="ru-RU" w:bidi="ar-SA"/>
        </w:rPr>
        <mc:AlternateContent>
          <mc:Choice Requires="wps">
            <w:drawing>
              <wp:anchor distT="0" distB="0" distL="114300" distR="114300" simplePos="0" relativeHeight="251663360" behindDoc="0" locked="0" layoutInCell="1" allowOverlap="1">
                <wp:simplePos x="0" y="0"/>
                <wp:positionH relativeFrom="column">
                  <wp:posOffset>938530</wp:posOffset>
                </wp:positionH>
                <wp:positionV relativeFrom="paragraph">
                  <wp:posOffset>234950</wp:posOffset>
                </wp:positionV>
                <wp:extent cx="19050" cy="885825"/>
                <wp:effectExtent l="8890" t="7620" r="10160" b="11430"/>
                <wp:wrapNone/>
                <wp:docPr id="2"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8858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2D422" id="Düz Bağlayıcı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8.5pt" to="75.4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" strokecolor="#4579b8"/>
            </w:pict>
          </mc:Fallback>
        </mc:AlternateContent>
      </w:r>
      <w:r>
        <w:rPr>
          <w:noProof/>
          <w:sz w:val="28"/>
          <w:szCs w:val="28"/>
          <w:lang w:val="ru-RU" w:eastAsia="ru-RU" w:bidi="ar-SA"/>
        </w:rPr>
        <mc:AlternateContent>
          <mc:Choice Requires="wps">
            <w:drawing>
              <wp:anchor distT="0" distB="0" distL="114300" distR="114300" simplePos="0" relativeHeight="251662336" behindDoc="0" locked="0" layoutInCell="1" allowOverlap="1">
                <wp:simplePos x="0" y="0"/>
                <wp:positionH relativeFrom="column">
                  <wp:posOffset>328930</wp:posOffset>
                </wp:positionH>
                <wp:positionV relativeFrom="paragraph">
                  <wp:posOffset>292100</wp:posOffset>
                </wp:positionV>
                <wp:extent cx="0" cy="828675"/>
                <wp:effectExtent l="8890" t="7620" r="10160" b="11430"/>
                <wp:wrapNone/>
                <wp:docPr id="1"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02D4E" id="Düz Bağlayıcı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23pt" to="25.9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" strokecolor="#4579b8"/>
            </w:pict>
          </mc:Fallback>
        </mc:AlternateContent>
      </w:r>
      <w:r w:rsidR="00F238F6" w:rsidRPr="00C633BE">
        <w:rPr>
          <w:sz w:val="28"/>
          <w:szCs w:val="28"/>
        </w:rPr>
        <w:t xml:space="preserve">Xx        +x            +x                     +x        +x              +oo    </w:t>
      </w:r>
      <w:r w:rsidR="00F238F6">
        <w:rPr>
          <w:sz w:val="28"/>
          <w:szCs w:val="28"/>
        </w:rPr>
        <w:t>+00</w:t>
      </w:r>
      <w:r w:rsidR="00F238F6" w:rsidRPr="00C633BE">
        <w:rPr>
          <w:sz w:val="28"/>
          <w:szCs w:val="28"/>
        </w:rPr>
        <w:t xml:space="preserve">       </w:t>
      </w:r>
      <w:r w:rsidR="00F238F6">
        <w:rPr>
          <w:sz w:val="28"/>
          <w:szCs w:val="28"/>
        </w:rPr>
        <w:t xml:space="preserve">             </w:t>
      </w:r>
      <w:r w:rsidR="00F238F6" w:rsidRPr="00C633BE">
        <w:rPr>
          <w:sz w:val="28"/>
          <w:szCs w:val="28"/>
        </w:rPr>
        <w:t xml:space="preserve">+NR </w:t>
      </w:r>
    </w:p>
    <w:p w:rsidR="00F238F6" w:rsidRDefault="00F238F6" w:rsidP="00F238F6">
      <w:pPr>
        <w:tabs>
          <w:tab w:val="left" w:pos="900"/>
        </w:tabs>
        <w:spacing w:line="276" w:lineRule="auto"/>
        <w:rPr>
          <w:sz w:val="28"/>
          <w:szCs w:val="28"/>
        </w:rPr>
      </w:pPr>
      <w:r w:rsidRPr="00C633BE">
        <w:rPr>
          <w:sz w:val="28"/>
          <w:szCs w:val="28"/>
        </w:rPr>
        <w:t xml:space="preserve">                                                          </w:t>
      </w:r>
      <w:r>
        <w:rPr>
          <w:sz w:val="28"/>
          <w:szCs w:val="28"/>
        </w:rPr>
        <w:t xml:space="preserve">                                                          Nəzarət </w:t>
      </w:r>
    </w:p>
    <w:p w:rsidR="00F238F6" w:rsidRPr="00C633BE" w:rsidRDefault="00F238F6" w:rsidP="00F238F6">
      <w:pPr>
        <w:tabs>
          <w:tab w:val="left" w:pos="900"/>
        </w:tabs>
        <w:spacing w:line="276" w:lineRule="auto"/>
        <w:rPr>
          <w:sz w:val="28"/>
          <w:szCs w:val="28"/>
        </w:rPr>
      </w:pPr>
      <w:r>
        <w:rPr>
          <w:sz w:val="28"/>
          <w:szCs w:val="28"/>
        </w:rPr>
        <w:t xml:space="preserve">                                                                                                                     Rəqəmi</w:t>
      </w:r>
    </w:p>
    <w:p w:rsidR="00F238F6" w:rsidRDefault="00F238F6" w:rsidP="00F238F6">
      <w:pPr>
        <w:tabs>
          <w:tab w:val="left" w:pos="900"/>
        </w:tabs>
        <w:spacing w:line="276" w:lineRule="auto"/>
        <w:rPr>
          <w:sz w:val="28"/>
          <w:szCs w:val="28"/>
        </w:rPr>
      </w:pPr>
      <w:r w:rsidRPr="00C633BE">
        <w:rPr>
          <w:sz w:val="28"/>
          <w:szCs w:val="28"/>
        </w:rPr>
        <w:t xml:space="preserve">                                                   </w:t>
      </w:r>
      <w:r>
        <w:rPr>
          <w:sz w:val="28"/>
          <w:szCs w:val="28"/>
        </w:rPr>
        <w:t>yarım</w:t>
      </w:r>
      <w:r w:rsidRPr="00C633BE">
        <w:rPr>
          <w:sz w:val="28"/>
          <w:szCs w:val="28"/>
        </w:rPr>
        <w:t xml:space="preserve">   Növün</w:t>
      </w:r>
      <w:r>
        <w:rPr>
          <w:sz w:val="28"/>
          <w:szCs w:val="28"/>
        </w:rPr>
        <w:t xml:space="preserve">  Qeydiyyat                             </w:t>
      </w:r>
    </w:p>
    <w:p w:rsidR="00F238F6" w:rsidRPr="00C633BE" w:rsidRDefault="00F238F6" w:rsidP="00F238F6">
      <w:pPr>
        <w:tabs>
          <w:tab w:val="left" w:pos="900"/>
        </w:tabs>
        <w:spacing w:line="276" w:lineRule="auto"/>
        <w:rPr>
          <w:sz w:val="28"/>
          <w:szCs w:val="28"/>
        </w:rPr>
      </w:pPr>
      <w:r>
        <w:rPr>
          <w:sz w:val="28"/>
          <w:szCs w:val="28"/>
        </w:rPr>
        <w:t xml:space="preserve">                                 Qrupun    qrupun  kodu </w:t>
      </w:r>
      <w:r w:rsidRPr="00C633BE">
        <w:rPr>
          <w:sz w:val="28"/>
          <w:szCs w:val="28"/>
        </w:rPr>
        <w:t xml:space="preserve">     </w:t>
      </w:r>
      <w:r>
        <w:rPr>
          <w:sz w:val="28"/>
          <w:szCs w:val="28"/>
        </w:rPr>
        <w:t>zamanı sıra</w:t>
      </w:r>
      <w:r w:rsidRPr="00C633BE">
        <w:rPr>
          <w:sz w:val="28"/>
          <w:szCs w:val="28"/>
        </w:rPr>
        <w:t xml:space="preserve">                     </w:t>
      </w:r>
      <w:r>
        <w:rPr>
          <w:sz w:val="28"/>
          <w:szCs w:val="28"/>
        </w:rPr>
        <w:t xml:space="preserve">                                                                             Sinfin kodu                 kodu        kodu                     nömrəsi</w:t>
      </w:r>
    </w:p>
    <w:p w:rsidR="00F238F6" w:rsidRPr="00C633BE" w:rsidRDefault="00F238F6" w:rsidP="00F238F6">
      <w:pPr>
        <w:tabs>
          <w:tab w:val="left" w:pos="900"/>
        </w:tabs>
        <w:spacing w:line="276" w:lineRule="auto"/>
        <w:rPr>
          <w:sz w:val="28"/>
          <w:szCs w:val="28"/>
        </w:rPr>
      </w:pPr>
      <w:r>
        <w:rPr>
          <w:sz w:val="28"/>
          <w:szCs w:val="28"/>
        </w:rPr>
        <w:t xml:space="preserve">                    Yarım                                                           Farmakoterapevtik                          </w:t>
      </w:r>
    </w:p>
    <w:p w:rsidR="00F238F6" w:rsidRPr="00C633BE" w:rsidRDefault="00F238F6" w:rsidP="00F238F6">
      <w:pPr>
        <w:tabs>
          <w:tab w:val="left" w:pos="900"/>
        </w:tabs>
        <w:spacing w:line="276" w:lineRule="auto"/>
        <w:rPr>
          <w:sz w:val="28"/>
          <w:szCs w:val="28"/>
        </w:rPr>
      </w:pPr>
      <w:r w:rsidRPr="00C633BE">
        <w:rPr>
          <w:sz w:val="28"/>
          <w:szCs w:val="28"/>
        </w:rPr>
        <w:t xml:space="preserve">                     </w:t>
      </w:r>
      <w:r>
        <w:rPr>
          <w:sz w:val="28"/>
          <w:szCs w:val="28"/>
        </w:rPr>
        <w:t>sinfin</w:t>
      </w:r>
      <w:r w:rsidRPr="00C633BE">
        <w:rPr>
          <w:sz w:val="28"/>
          <w:szCs w:val="28"/>
        </w:rPr>
        <w:t xml:space="preserve">           </w:t>
      </w:r>
      <w:r>
        <w:rPr>
          <w:sz w:val="28"/>
          <w:szCs w:val="28"/>
        </w:rPr>
        <w:t xml:space="preserve">                                           </w:t>
      </w:r>
      <w:r w:rsidRPr="00C633BE">
        <w:rPr>
          <w:sz w:val="28"/>
          <w:szCs w:val="28"/>
        </w:rPr>
        <w:t xml:space="preserve"> </w:t>
      </w:r>
      <w:r>
        <w:rPr>
          <w:sz w:val="28"/>
          <w:szCs w:val="28"/>
        </w:rPr>
        <w:t>qrup</w:t>
      </w:r>
      <w:r w:rsidRPr="00C633BE">
        <w:rPr>
          <w:sz w:val="28"/>
          <w:szCs w:val="28"/>
        </w:rPr>
        <w:t>.</w:t>
      </w:r>
      <w:r>
        <w:rPr>
          <w:sz w:val="28"/>
          <w:szCs w:val="28"/>
        </w:rPr>
        <w:t xml:space="preserve">            </w:t>
      </w:r>
      <w:r w:rsidRPr="00C633BE">
        <w:rPr>
          <w:sz w:val="28"/>
          <w:szCs w:val="28"/>
        </w:rPr>
        <w:t xml:space="preserve"> </w:t>
      </w:r>
      <w:r>
        <w:rPr>
          <w:sz w:val="28"/>
          <w:szCs w:val="28"/>
        </w:rPr>
        <w:t xml:space="preserve">                                                               </w:t>
      </w:r>
    </w:p>
    <w:p w:rsidR="00F238F6" w:rsidRDefault="00F238F6" w:rsidP="00F238F6">
      <w:pPr>
        <w:tabs>
          <w:tab w:val="left" w:pos="900"/>
        </w:tabs>
        <w:spacing w:line="276" w:lineRule="auto"/>
        <w:rPr>
          <w:sz w:val="28"/>
          <w:szCs w:val="28"/>
        </w:rPr>
      </w:pPr>
      <w:r>
        <w:rPr>
          <w:sz w:val="28"/>
          <w:szCs w:val="28"/>
        </w:rPr>
        <w:t xml:space="preserve">                    </w:t>
      </w:r>
      <w:r w:rsidRPr="00C633BE">
        <w:rPr>
          <w:sz w:val="28"/>
          <w:szCs w:val="28"/>
        </w:rPr>
        <w:t xml:space="preserve"> </w:t>
      </w:r>
      <w:r>
        <w:rPr>
          <w:sz w:val="28"/>
          <w:szCs w:val="28"/>
        </w:rPr>
        <w:t>kodu</w:t>
      </w:r>
    </w:p>
    <w:p w:rsidR="00F238F6" w:rsidRPr="00C633BE" w:rsidRDefault="00F238F6" w:rsidP="00F238F6">
      <w:pPr>
        <w:tabs>
          <w:tab w:val="left" w:pos="900"/>
        </w:tabs>
        <w:spacing w:line="276" w:lineRule="auto"/>
        <w:rPr>
          <w:sz w:val="28"/>
          <w:szCs w:val="28"/>
        </w:rPr>
      </w:pPr>
      <w:r>
        <w:rPr>
          <w:sz w:val="28"/>
          <w:szCs w:val="28"/>
        </w:rPr>
        <w:t xml:space="preserve">                     </w:t>
      </w:r>
      <w:r w:rsidRPr="00C633BE">
        <w:rPr>
          <w:sz w:val="28"/>
          <w:szCs w:val="28"/>
        </w:rPr>
        <w:t xml:space="preserve">      </w:t>
      </w:r>
    </w:p>
    <w:p w:rsidR="00F238F6" w:rsidRPr="00C633BE" w:rsidRDefault="00F238F6" w:rsidP="00F238F6">
      <w:pPr>
        <w:tabs>
          <w:tab w:val="left" w:pos="900"/>
        </w:tabs>
        <w:spacing w:line="276" w:lineRule="auto"/>
        <w:rPr>
          <w:sz w:val="28"/>
          <w:szCs w:val="28"/>
        </w:rPr>
      </w:pPr>
      <w:r w:rsidRPr="00C633BE">
        <w:rPr>
          <w:sz w:val="28"/>
          <w:szCs w:val="28"/>
        </w:rPr>
        <w:t xml:space="preserve">                                                                        </w:t>
      </w:r>
    </w:p>
    <w:p w:rsidR="00F238F6" w:rsidRPr="00C633BE" w:rsidRDefault="00F238F6" w:rsidP="00F238F6">
      <w:pPr>
        <w:tabs>
          <w:tab w:val="left" w:pos="900"/>
        </w:tabs>
        <w:spacing w:line="276" w:lineRule="auto"/>
        <w:jc w:val="center"/>
        <w:rPr>
          <w:sz w:val="28"/>
          <w:szCs w:val="28"/>
        </w:rPr>
      </w:pPr>
      <w:r w:rsidRPr="00C633BE">
        <w:rPr>
          <w:sz w:val="28"/>
          <w:szCs w:val="28"/>
        </w:rPr>
        <w:t xml:space="preserve">Şəkil </w:t>
      </w:r>
      <w:r>
        <w:rPr>
          <w:sz w:val="28"/>
          <w:szCs w:val="28"/>
        </w:rPr>
        <w:t>1</w:t>
      </w:r>
      <w:r w:rsidRPr="00C633BE">
        <w:rPr>
          <w:sz w:val="28"/>
          <w:szCs w:val="28"/>
        </w:rPr>
        <w:t xml:space="preserve">. MST-93 sinfin kodun struktur formulası </w:t>
      </w:r>
    </w:p>
    <w:p w:rsidR="00F238F6" w:rsidRDefault="00F238F6" w:rsidP="00F238F6">
      <w:pPr>
        <w:tabs>
          <w:tab w:val="left" w:pos="900"/>
        </w:tabs>
        <w:spacing w:line="276" w:lineRule="auto"/>
        <w:jc w:val="center"/>
        <w:rPr>
          <w:sz w:val="28"/>
          <w:szCs w:val="28"/>
        </w:rPr>
      </w:pPr>
      <w:r w:rsidRPr="00C633BE">
        <w:rPr>
          <w:sz w:val="28"/>
          <w:szCs w:val="28"/>
        </w:rPr>
        <w:t xml:space="preserve"> ( burada x- təsnifat dərəcəsi o- qeydiyyat dərəcəsi)</w:t>
      </w:r>
    </w:p>
    <w:p w:rsidR="00F238F6" w:rsidRPr="00C633BE" w:rsidRDefault="00F238F6" w:rsidP="00F238F6">
      <w:pPr>
        <w:tabs>
          <w:tab w:val="left" w:pos="900"/>
        </w:tabs>
        <w:spacing w:line="276" w:lineRule="auto"/>
        <w:jc w:val="center"/>
        <w:rPr>
          <w:sz w:val="28"/>
          <w:szCs w:val="28"/>
        </w:rPr>
      </w:pPr>
    </w:p>
    <w:p w:rsidR="00F238F6" w:rsidRPr="00C633BE" w:rsidRDefault="00F238F6" w:rsidP="00F238F6">
      <w:pPr>
        <w:tabs>
          <w:tab w:val="left" w:pos="900"/>
        </w:tabs>
        <w:spacing w:line="276" w:lineRule="auto"/>
        <w:rPr>
          <w:sz w:val="28"/>
          <w:szCs w:val="28"/>
        </w:rPr>
      </w:pPr>
      <w:r w:rsidRPr="00C633BE">
        <w:rPr>
          <w:sz w:val="28"/>
          <w:szCs w:val="28"/>
        </w:rPr>
        <w:t>Müxtəlif malların növü yaxud, qruplarının axtarışını yüngülləşdirmək məqsədilə MST-nın təsnifat qruplarının əlifba-əşya göstəricisindən istifadə olunur. Bu sorğu məlumatında əlifba qaydası ilə məhsulların siyahısı uyğun kodu ilə əks etdirilmişdir.</w:t>
      </w:r>
    </w:p>
    <w:p w:rsidR="00F238F6" w:rsidRPr="00C633BE" w:rsidRDefault="00F238F6" w:rsidP="00F238F6">
      <w:pPr>
        <w:tabs>
          <w:tab w:val="left" w:pos="900"/>
        </w:tabs>
        <w:spacing w:line="276" w:lineRule="auto"/>
        <w:rPr>
          <w:sz w:val="28"/>
          <w:szCs w:val="28"/>
        </w:rPr>
      </w:pPr>
      <w:r w:rsidRPr="00C633BE">
        <w:rPr>
          <w:sz w:val="28"/>
          <w:szCs w:val="28"/>
        </w:rPr>
        <w:t xml:space="preserve">MST-nın əsas tələbi hər bir konkret məhsulun kodlaşmasının təmin edilməsidir. Ona görə də təsnifat hissəsindəki çeşidlərin kodlaşdırılması </w:t>
      </w:r>
      <w:r>
        <w:rPr>
          <w:sz w:val="28"/>
          <w:szCs w:val="28"/>
        </w:rPr>
        <w:t>bu qruplaşdırılma həvalə olunmuş</w:t>
      </w:r>
      <w:r w:rsidRPr="00C633BE">
        <w:rPr>
          <w:sz w:val="28"/>
          <w:szCs w:val="28"/>
        </w:rPr>
        <w:t xml:space="preserve"> təşkilatlar tərəfindən yerinə yetirilir</w:t>
      </w:r>
      <w:r>
        <w:rPr>
          <w:sz w:val="28"/>
          <w:szCs w:val="28"/>
        </w:rPr>
        <w:t>.</w:t>
      </w:r>
      <w:r w:rsidRPr="00C633BE">
        <w:rPr>
          <w:sz w:val="28"/>
          <w:szCs w:val="28"/>
        </w:rPr>
        <w:t xml:space="preserve"> </w:t>
      </w:r>
    </w:p>
    <w:p w:rsidR="00F238F6" w:rsidRPr="00C633BE" w:rsidRDefault="00F238F6" w:rsidP="00F238F6">
      <w:pPr>
        <w:tabs>
          <w:tab w:val="left" w:pos="900"/>
        </w:tabs>
        <w:spacing w:line="276" w:lineRule="auto"/>
        <w:rPr>
          <w:b/>
          <w:sz w:val="28"/>
          <w:szCs w:val="28"/>
        </w:rPr>
      </w:pPr>
      <w:r>
        <w:rPr>
          <w:b/>
          <w:sz w:val="28"/>
          <w:szCs w:val="28"/>
        </w:rPr>
        <w:t>2.</w:t>
      </w:r>
      <w:r w:rsidRPr="00C633BE">
        <w:rPr>
          <w:b/>
          <w:sz w:val="28"/>
          <w:szCs w:val="28"/>
        </w:rPr>
        <w:t>Xarici iqtisadi fəaliyyət üzrə əmtəə nomenklaturası (XİFƏN) klasifikatoru</w:t>
      </w:r>
    </w:p>
    <w:p w:rsidR="00F238F6" w:rsidRPr="00C633BE" w:rsidRDefault="00F238F6" w:rsidP="00F238F6">
      <w:pPr>
        <w:tabs>
          <w:tab w:val="left" w:pos="900"/>
        </w:tabs>
        <w:spacing w:line="276" w:lineRule="auto"/>
        <w:rPr>
          <w:sz w:val="28"/>
          <w:szCs w:val="28"/>
        </w:rPr>
      </w:pPr>
      <w:r w:rsidRPr="00C633BE">
        <w:rPr>
          <w:sz w:val="28"/>
          <w:szCs w:val="28"/>
        </w:rPr>
        <w:lastRenderedPageBreak/>
        <w:t xml:space="preserve"> XİFƏN- klassifikatoru əczaçılıq və tibbi məhsullarının hərəkəti üzrə müəssisələrin və təşkilatlarının gündəlik operativ fəaliyyətində istifadə olunur</w:t>
      </w:r>
      <w:r>
        <w:rPr>
          <w:sz w:val="28"/>
          <w:szCs w:val="28"/>
        </w:rPr>
        <w:t>:</w:t>
      </w:r>
      <w:r w:rsidRPr="00C633BE">
        <w:rPr>
          <w:sz w:val="28"/>
          <w:szCs w:val="28"/>
        </w:rPr>
        <w:t xml:space="preserve"> müqavilələrin bağlanılmasında, deklarasiyaların doldurulmasında</w:t>
      </w:r>
      <w:r>
        <w:rPr>
          <w:sz w:val="28"/>
          <w:szCs w:val="28"/>
        </w:rPr>
        <w:t>,</w:t>
      </w:r>
      <w:r w:rsidRPr="00C633BE">
        <w:rPr>
          <w:sz w:val="28"/>
          <w:szCs w:val="28"/>
        </w:rPr>
        <w:t xml:space="preserve"> nəqliyyat sənədlərinin tərtibində</w:t>
      </w:r>
      <w:r>
        <w:rPr>
          <w:sz w:val="28"/>
          <w:szCs w:val="28"/>
        </w:rPr>
        <w:t>,</w:t>
      </w:r>
      <w:r w:rsidRPr="00C633BE">
        <w:rPr>
          <w:sz w:val="28"/>
          <w:szCs w:val="28"/>
        </w:rPr>
        <w:t xml:space="preserve"> mühasibat</w:t>
      </w:r>
      <w:r>
        <w:rPr>
          <w:sz w:val="28"/>
          <w:szCs w:val="28"/>
        </w:rPr>
        <w:t xml:space="preserve"> uçotunda</w:t>
      </w:r>
      <w:r w:rsidRPr="00C633BE">
        <w:rPr>
          <w:sz w:val="28"/>
          <w:szCs w:val="28"/>
        </w:rPr>
        <w:t xml:space="preserve"> və ambar uçotunda</w:t>
      </w:r>
      <w:r>
        <w:rPr>
          <w:sz w:val="28"/>
          <w:szCs w:val="28"/>
        </w:rPr>
        <w:t>,</w:t>
      </w:r>
      <w:r w:rsidRPr="00C633BE">
        <w:rPr>
          <w:sz w:val="28"/>
          <w:szCs w:val="28"/>
        </w:rPr>
        <w:t xml:space="preserve"> EHM-da informasiyaların</w:t>
      </w:r>
      <w:r>
        <w:rPr>
          <w:sz w:val="28"/>
          <w:szCs w:val="28"/>
        </w:rPr>
        <w:t xml:space="preserve"> </w:t>
      </w:r>
      <w:r w:rsidRPr="00C633BE">
        <w:rPr>
          <w:sz w:val="28"/>
          <w:szCs w:val="28"/>
        </w:rPr>
        <w:t>ınişlənilməsində</w:t>
      </w:r>
      <w:r>
        <w:rPr>
          <w:sz w:val="28"/>
          <w:szCs w:val="28"/>
        </w:rPr>
        <w:t xml:space="preserve"> </w:t>
      </w:r>
      <w:r w:rsidRPr="00C633BE">
        <w:rPr>
          <w:sz w:val="28"/>
          <w:szCs w:val="28"/>
        </w:rPr>
        <w:t>və</w:t>
      </w:r>
      <w:r>
        <w:rPr>
          <w:sz w:val="28"/>
          <w:szCs w:val="28"/>
        </w:rPr>
        <w:t xml:space="preserve"> </w:t>
      </w:r>
      <w:r w:rsidRPr="00C633BE">
        <w:rPr>
          <w:sz w:val="28"/>
          <w:szCs w:val="28"/>
        </w:rPr>
        <w:t>s.</w:t>
      </w:r>
      <w:r>
        <w:rPr>
          <w:sz w:val="28"/>
          <w:szCs w:val="28"/>
        </w:rPr>
        <w:t xml:space="preserve"> </w:t>
      </w:r>
      <w:r w:rsidRPr="00C633BE">
        <w:rPr>
          <w:sz w:val="28"/>
          <w:szCs w:val="28"/>
        </w:rPr>
        <w:t>(məs:</w:t>
      </w:r>
      <w:r>
        <w:rPr>
          <w:sz w:val="28"/>
          <w:szCs w:val="28"/>
        </w:rPr>
        <w:t xml:space="preserve"> </w:t>
      </w:r>
      <w:r w:rsidRPr="00C633BE">
        <w:rPr>
          <w:sz w:val="28"/>
          <w:szCs w:val="28"/>
        </w:rPr>
        <w:t>ilkin</w:t>
      </w:r>
      <w:r>
        <w:rPr>
          <w:sz w:val="28"/>
          <w:szCs w:val="28"/>
        </w:rPr>
        <w:t xml:space="preserve"> </w:t>
      </w:r>
      <w:r w:rsidRPr="00C633BE">
        <w:rPr>
          <w:sz w:val="28"/>
          <w:szCs w:val="28"/>
        </w:rPr>
        <w:t>sənədlərin</w:t>
      </w:r>
      <w:r>
        <w:rPr>
          <w:sz w:val="28"/>
          <w:szCs w:val="28"/>
        </w:rPr>
        <w:t xml:space="preserve"> </w:t>
      </w:r>
      <w:r w:rsidRPr="00C633BE">
        <w:rPr>
          <w:sz w:val="28"/>
          <w:szCs w:val="28"/>
        </w:rPr>
        <w:t>yazılmasında,</w:t>
      </w:r>
      <w:r>
        <w:rPr>
          <w:sz w:val="28"/>
          <w:szCs w:val="28"/>
        </w:rPr>
        <w:t xml:space="preserve"> </w:t>
      </w:r>
      <w:r w:rsidRPr="00C633BE">
        <w:rPr>
          <w:sz w:val="28"/>
          <w:szCs w:val="28"/>
        </w:rPr>
        <w:t>hesabatların tərtibində və.s.)</w:t>
      </w:r>
    </w:p>
    <w:p w:rsidR="00F238F6" w:rsidRPr="00070D4C" w:rsidRDefault="00F238F6" w:rsidP="00F238F6">
      <w:pPr>
        <w:spacing w:line="276" w:lineRule="auto"/>
        <w:ind w:firstLine="360"/>
        <w:jc w:val="both"/>
        <w:rPr>
          <w:sz w:val="28"/>
          <w:szCs w:val="28"/>
        </w:rPr>
      </w:pPr>
      <w:r w:rsidRPr="00FC5302">
        <w:rPr>
          <w:sz w:val="28"/>
          <w:szCs w:val="28"/>
        </w:rPr>
        <w:t xml:space="preserve"> </w:t>
      </w:r>
      <w:r>
        <w:rPr>
          <w:rFonts w:ascii="Times Roman AzLat" w:hAnsi="Times Roman AzLat"/>
          <w:sz w:val="28"/>
          <w:szCs w:val="28"/>
        </w:rPr>
        <w:t xml:space="preserve">МДБ </w:t>
      </w:r>
      <w:r w:rsidRPr="00CA5C05">
        <w:rPr>
          <w:rFonts w:ascii="Times Roman AzLat" w:hAnsi="Times Roman AzLat"/>
          <w:sz w:val="28"/>
          <w:szCs w:val="28"/>
        </w:rPr>
        <w:t>-</w:t>
      </w:r>
      <w:r>
        <w:rPr>
          <w:rFonts w:ascii="Times Roman AzLat" w:hAnsi="Times Roman AzLat"/>
          <w:sz w:val="28"/>
          <w:szCs w:val="28"/>
        </w:rPr>
        <w:t xml:space="preserve"> </w:t>
      </w:r>
      <w:r w:rsidRPr="00CA5C05">
        <w:rPr>
          <w:rFonts w:ascii="Times Roman AzLat" w:hAnsi="Times Roman AzLat"/>
          <w:sz w:val="28"/>
          <w:szCs w:val="28"/>
        </w:rPr>
        <w:t>ХИФЯН малларын тяснифата айрылмасы</w:t>
      </w:r>
      <w:r w:rsidRPr="00FC5302">
        <w:rPr>
          <w:sz w:val="28"/>
          <w:szCs w:val="28"/>
        </w:rPr>
        <w:t xml:space="preserve"> </w:t>
      </w:r>
      <w:r w:rsidRPr="00CA5C05">
        <w:rPr>
          <w:rFonts w:ascii="Times Roman AzLat" w:hAnsi="Times Roman AzLat"/>
          <w:sz w:val="28"/>
          <w:szCs w:val="28"/>
        </w:rPr>
        <w:t>принсипи бейнялхалг</w:t>
      </w:r>
      <w:r w:rsidRPr="00FC5302">
        <w:rPr>
          <w:sz w:val="28"/>
          <w:szCs w:val="28"/>
        </w:rPr>
        <w:t xml:space="preserve"> </w:t>
      </w:r>
      <w:r w:rsidRPr="00CA5C05">
        <w:rPr>
          <w:rFonts w:ascii="Times Roman AzLat" w:hAnsi="Times Roman AzLat"/>
          <w:sz w:val="28"/>
          <w:szCs w:val="28"/>
        </w:rPr>
        <w:t>тяжрцбяйя</w:t>
      </w:r>
      <w:r w:rsidRPr="00FC5302">
        <w:rPr>
          <w:sz w:val="28"/>
          <w:szCs w:val="28"/>
        </w:rPr>
        <w:t xml:space="preserve"> </w:t>
      </w:r>
      <w:r w:rsidRPr="00CA5C05">
        <w:rPr>
          <w:rFonts w:ascii="Times Roman AzLat" w:hAnsi="Times Roman AzLat"/>
          <w:sz w:val="28"/>
          <w:szCs w:val="28"/>
        </w:rPr>
        <w:t>ясасланмышдыр вя МДБ-n</w:t>
      </w:r>
      <w:r>
        <w:rPr>
          <w:rFonts w:ascii="Times New Roman" w:hAnsi="Times New Roman"/>
          <w:sz w:val="28"/>
          <w:szCs w:val="28"/>
        </w:rPr>
        <w:t>ə</w:t>
      </w:r>
      <w:r w:rsidRPr="00CA5C05">
        <w:rPr>
          <w:rFonts w:ascii="Times Roman AzLat" w:hAnsi="Times Roman AzLat"/>
          <w:sz w:val="28"/>
          <w:szCs w:val="28"/>
        </w:rPr>
        <w:t xml:space="preserve"> daxil olan юлкяляринин харижи игтисади</w:t>
      </w:r>
      <w:r w:rsidRPr="00FC5302">
        <w:rPr>
          <w:sz w:val="28"/>
          <w:szCs w:val="28"/>
        </w:rPr>
        <w:t xml:space="preserve"> </w:t>
      </w:r>
      <w:r w:rsidRPr="00CA5C05">
        <w:rPr>
          <w:rFonts w:ascii="Times Roman AzLat" w:hAnsi="Times Roman AzLat"/>
          <w:sz w:val="28"/>
          <w:szCs w:val="28"/>
        </w:rPr>
        <w:t>фяалиййятинин</w:t>
      </w:r>
      <w:r w:rsidRPr="00FC5302">
        <w:rPr>
          <w:sz w:val="28"/>
          <w:szCs w:val="28"/>
        </w:rPr>
        <w:t xml:space="preserve"> </w:t>
      </w:r>
      <w:r w:rsidRPr="00FC5302">
        <w:rPr>
          <w:rFonts w:ascii="Times Roman AzLat" w:hAnsi="Times Roman AzLat"/>
          <w:sz w:val="28"/>
          <w:szCs w:val="28"/>
        </w:rPr>
        <w:t>дювлят тяряфиндян тянзим олунма системинин</w:t>
      </w:r>
      <w:r w:rsidRPr="00FC5302">
        <w:rPr>
          <w:sz w:val="28"/>
          <w:szCs w:val="28"/>
        </w:rPr>
        <w:t xml:space="preserve"> </w:t>
      </w:r>
      <w:r w:rsidRPr="00CA5C05">
        <w:rPr>
          <w:rFonts w:ascii="Times Roman AzLat" w:hAnsi="Times Roman AzLat"/>
          <w:sz w:val="28"/>
          <w:szCs w:val="28"/>
        </w:rPr>
        <w:t>ясасыны тяшкил</w:t>
      </w:r>
      <w:r w:rsidRPr="00FC5302">
        <w:rPr>
          <w:sz w:val="28"/>
          <w:szCs w:val="28"/>
        </w:rPr>
        <w:t xml:space="preserve"> </w:t>
      </w:r>
      <w:r w:rsidRPr="00CA5C05">
        <w:rPr>
          <w:rFonts w:ascii="Times Roman AzLat" w:hAnsi="Times Roman AzLat"/>
          <w:sz w:val="28"/>
          <w:szCs w:val="28"/>
        </w:rPr>
        <w:t>едир</w:t>
      </w:r>
      <w:r w:rsidRPr="00FC5302">
        <w:rPr>
          <w:sz w:val="28"/>
          <w:szCs w:val="28"/>
        </w:rPr>
        <w:t xml:space="preserve">. </w:t>
      </w:r>
      <w:r w:rsidRPr="00CA5C05">
        <w:rPr>
          <w:rFonts w:ascii="Times Roman AzLat" w:hAnsi="Times Roman AzLat"/>
          <w:sz w:val="28"/>
          <w:szCs w:val="28"/>
        </w:rPr>
        <w:t>Беля</w:t>
      </w:r>
      <w:r w:rsidRPr="00070D4C">
        <w:rPr>
          <w:sz w:val="28"/>
          <w:szCs w:val="28"/>
        </w:rPr>
        <w:t xml:space="preserve"> </w:t>
      </w:r>
      <w:r w:rsidRPr="00CA5C05">
        <w:rPr>
          <w:rFonts w:ascii="Times Roman AzLat" w:hAnsi="Times Roman AzLat"/>
          <w:sz w:val="28"/>
          <w:szCs w:val="28"/>
        </w:rPr>
        <w:t>бир</w:t>
      </w:r>
      <w:r w:rsidRPr="00070D4C">
        <w:rPr>
          <w:sz w:val="28"/>
          <w:szCs w:val="28"/>
        </w:rPr>
        <w:t xml:space="preserve"> </w:t>
      </w:r>
      <w:r w:rsidRPr="00CA5C05">
        <w:rPr>
          <w:rFonts w:ascii="Times Roman AzLat" w:hAnsi="Times Roman AzLat"/>
          <w:sz w:val="28"/>
          <w:szCs w:val="28"/>
        </w:rPr>
        <w:t>тяснифатын</w:t>
      </w:r>
      <w:r w:rsidRPr="00070D4C">
        <w:rPr>
          <w:sz w:val="28"/>
          <w:szCs w:val="28"/>
        </w:rPr>
        <w:t xml:space="preserve"> </w:t>
      </w:r>
      <w:r w:rsidRPr="00CA5C05">
        <w:rPr>
          <w:rFonts w:ascii="Times Roman AzLat" w:hAnsi="Times Roman AzLat"/>
          <w:sz w:val="28"/>
          <w:szCs w:val="28"/>
        </w:rPr>
        <w:t>тяртиб</w:t>
      </w:r>
      <w:r w:rsidRPr="00070D4C">
        <w:rPr>
          <w:sz w:val="28"/>
          <w:szCs w:val="28"/>
        </w:rPr>
        <w:t xml:space="preserve"> </w:t>
      </w:r>
      <w:r w:rsidRPr="00CA5C05">
        <w:rPr>
          <w:rFonts w:ascii="Times Roman AzLat" w:hAnsi="Times Roman AzLat"/>
          <w:sz w:val="28"/>
          <w:szCs w:val="28"/>
        </w:rPr>
        <w:t>олунмасында</w:t>
      </w:r>
      <w:r w:rsidRPr="00070D4C">
        <w:rPr>
          <w:sz w:val="28"/>
          <w:szCs w:val="28"/>
        </w:rPr>
        <w:t xml:space="preserve"> </w:t>
      </w:r>
      <w:r w:rsidRPr="00CA5C05">
        <w:rPr>
          <w:rFonts w:ascii="Times Roman AzLat" w:hAnsi="Times Roman AzLat"/>
          <w:sz w:val="28"/>
          <w:szCs w:val="28"/>
        </w:rPr>
        <w:t>ясас</w:t>
      </w:r>
      <w:r w:rsidRPr="00070D4C">
        <w:rPr>
          <w:sz w:val="28"/>
          <w:szCs w:val="28"/>
        </w:rPr>
        <w:t xml:space="preserve"> </w:t>
      </w:r>
      <w:r w:rsidRPr="00CA5C05">
        <w:rPr>
          <w:rFonts w:ascii="Times Roman AzLat" w:hAnsi="Times Roman AzLat"/>
          <w:sz w:val="28"/>
          <w:szCs w:val="28"/>
        </w:rPr>
        <w:t>мягсяд</w:t>
      </w:r>
      <w:r w:rsidRPr="00070D4C">
        <w:rPr>
          <w:sz w:val="28"/>
          <w:szCs w:val="28"/>
        </w:rPr>
        <w:t xml:space="preserve">: </w:t>
      </w:r>
    </w:p>
    <w:p w:rsidR="00F238F6" w:rsidRPr="00FC5302" w:rsidRDefault="00F238F6" w:rsidP="006E2809">
      <w:pPr>
        <w:pStyle w:val="ae"/>
        <w:numPr>
          <w:ilvl w:val="0"/>
          <w:numId w:val="12"/>
        </w:numPr>
        <w:spacing w:line="276" w:lineRule="auto"/>
        <w:jc w:val="both"/>
        <w:rPr>
          <w:rFonts w:ascii="Times Roman AzLat" w:hAnsi="Times Roman AzLat"/>
          <w:sz w:val="28"/>
          <w:szCs w:val="28"/>
        </w:rPr>
      </w:pPr>
      <w:r w:rsidRPr="00FC5302">
        <w:rPr>
          <w:rFonts w:ascii="Times Roman AzLat" w:hAnsi="Times Roman AzLat"/>
          <w:sz w:val="28"/>
          <w:szCs w:val="28"/>
        </w:rPr>
        <w:t>mалларын ейни шякилдя тясниф олунмасы;</w:t>
      </w:r>
    </w:p>
    <w:p w:rsidR="00F238F6" w:rsidRPr="006B58EF" w:rsidRDefault="00F238F6" w:rsidP="006E2809">
      <w:pPr>
        <w:pStyle w:val="ae"/>
        <w:numPr>
          <w:ilvl w:val="0"/>
          <w:numId w:val="12"/>
        </w:numPr>
        <w:spacing w:line="276" w:lineRule="auto"/>
        <w:jc w:val="both"/>
        <w:rPr>
          <w:sz w:val="28"/>
          <w:szCs w:val="28"/>
        </w:rPr>
      </w:pPr>
      <w:r w:rsidRPr="00FC5302">
        <w:rPr>
          <w:rFonts w:ascii="Times Roman AzLat" w:hAnsi="Times Roman AzLat"/>
          <w:sz w:val="28"/>
          <w:szCs w:val="28"/>
        </w:rPr>
        <w:t>tариф</w:t>
      </w:r>
      <w:r>
        <w:rPr>
          <w:rFonts w:ascii="Times Roman AzLat" w:hAnsi="Times Roman AzLat"/>
          <w:sz w:val="28"/>
          <w:szCs w:val="28"/>
        </w:rPr>
        <w:t xml:space="preserve"> </w:t>
      </w:r>
      <w:r>
        <w:rPr>
          <w:rFonts w:ascii="Times New Roman" w:hAnsi="Times New Roman"/>
          <w:sz w:val="28"/>
          <w:szCs w:val="28"/>
        </w:rPr>
        <w:t xml:space="preserve">ölçülərinin </w:t>
      </w:r>
      <w:r w:rsidRPr="00FC5302">
        <w:rPr>
          <w:rFonts w:ascii="Times Roman AzLat" w:hAnsi="Times Roman AzLat"/>
          <w:sz w:val="28"/>
          <w:szCs w:val="28"/>
        </w:rPr>
        <w:t>низамланмасынын</w:t>
      </w:r>
      <w:r>
        <w:rPr>
          <w:rFonts w:ascii="Times Roman AzLat" w:hAnsi="Times Roman AzLat"/>
          <w:sz w:val="28"/>
          <w:szCs w:val="28"/>
        </w:rPr>
        <w:t xml:space="preserve"> t</w:t>
      </w:r>
      <w:r>
        <w:rPr>
          <w:rFonts w:ascii="Times New Roman" w:hAnsi="Times New Roman"/>
          <w:sz w:val="28"/>
          <w:szCs w:val="28"/>
        </w:rPr>
        <w:t>əkmilləşdirilməsi</w:t>
      </w:r>
      <w:r w:rsidRPr="006B58EF">
        <w:rPr>
          <w:sz w:val="28"/>
          <w:szCs w:val="28"/>
        </w:rPr>
        <w:t>;</w:t>
      </w:r>
    </w:p>
    <w:p w:rsidR="00F238F6" w:rsidRPr="006B58EF" w:rsidRDefault="00F238F6" w:rsidP="006E2809">
      <w:pPr>
        <w:pStyle w:val="ae"/>
        <w:numPr>
          <w:ilvl w:val="0"/>
          <w:numId w:val="12"/>
        </w:numPr>
        <w:spacing w:line="276" w:lineRule="auto"/>
        <w:jc w:val="both"/>
        <w:rPr>
          <w:sz w:val="28"/>
          <w:szCs w:val="28"/>
        </w:rPr>
      </w:pPr>
      <w:r>
        <w:rPr>
          <w:sz w:val="28"/>
          <w:szCs w:val="28"/>
        </w:rPr>
        <w:t>v</w:t>
      </w:r>
      <w:r w:rsidRPr="006B58EF">
        <w:rPr>
          <w:sz w:val="28"/>
          <w:szCs w:val="28"/>
        </w:rPr>
        <w:t>е</w:t>
      </w:r>
      <w:r>
        <w:rPr>
          <w:sz w:val="28"/>
          <w:szCs w:val="28"/>
        </w:rPr>
        <w:t>rgi</w:t>
      </w:r>
      <w:r w:rsidRPr="006B58EF">
        <w:rPr>
          <w:sz w:val="28"/>
          <w:szCs w:val="28"/>
        </w:rPr>
        <w:t xml:space="preserve"> </w:t>
      </w:r>
      <w:r w:rsidRPr="00FC5302">
        <w:rPr>
          <w:rFonts w:ascii="Times Roman AzLat" w:hAnsi="Times Roman AzLat"/>
          <w:sz w:val="28"/>
          <w:szCs w:val="28"/>
        </w:rPr>
        <w:t>тутулмаларынын</w:t>
      </w:r>
      <w:r w:rsidRPr="006B58EF">
        <w:rPr>
          <w:sz w:val="28"/>
          <w:szCs w:val="28"/>
        </w:rPr>
        <w:t xml:space="preserve"> </w:t>
      </w:r>
      <w:r w:rsidRPr="00FC5302">
        <w:rPr>
          <w:rFonts w:ascii="Times Roman AzLat" w:hAnsi="Times Roman AzLat"/>
          <w:sz w:val="28"/>
          <w:szCs w:val="28"/>
        </w:rPr>
        <w:t>гайдайа</w:t>
      </w:r>
      <w:r w:rsidRPr="006B58EF">
        <w:rPr>
          <w:sz w:val="28"/>
          <w:szCs w:val="28"/>
        </w:rPr>
        <w:t xml:space="preserve"> </w:t>
      </w:r>
      <w:r w:rsidRPr="00FC5302">
        <w:rPr>
          <w:rFonts w:ascii="Times Roman AzLat" w:hAnsi="Times Roman AzLat"/>
          <w:sz w:val="28"/>
          <w:szCs w:val="28"/>
        </w:rPr>
        <w:t>салынмасы</w:t>
      </w:r>
      <w:r w:rsidRPr="006B58EF">
        <w:rPr>
          <w:sz w:val="28"/>
          <w:szCs w:val="28"/>
        </w:rPr>
        <w:t>;</w:t>
      </w:r>
    </w:p>
    <w:p w:rsidR="00F238F6" w:rsidRPr="00B326E8" w:rsidRDefault="00F238F6" w:rsidP="006E2809">
      <w:pPr>
        <w:pStyle w:val="ae"/>
        <w:numPr>
          <w:ilvl w:val="0"/>
          <w:numId w:val="12"/>
        </w:numPr>
        <w:spacing w:line="276" w:lineRule="auto"/>
        <w:jc w:val="both"/>
        <w:rPr>
          <w:sz w:val="28"/>
          <w:szCs w:val="28"/>
          <w:lang w:val="ru-RU"/>
        </w:rPr>
      </w:pPr>
      <w:r w:rsidRPr="00FC5302">
        <w:rPr>
          <w:rFonts w:ascii="Times Roman AzLat" w:hAnsi="Times Roman AzLat"/>
          <w:sz w:val="28"/>
          <w:szCs w:val="28"/>
        </w:rPr>
        <w:t>x</w:t>
      </w:r>
      <w:r w:rsidRPr="00B326E8">
        <w:rPr>
          <w:rFonts w:ascii="Times Roman AzLat" w:hAnsi="Times Roman AzLat"/>
          <w:sz w:val="28"/>
          <w:szCs w:val="28"/>
          <w:lang w:val="ru-RU"/>
        </w:rPr>
        <w:t>арижи игтисади фяалиййятин статистик учоту</w:t>
      </w:r>
      <w:r w:rsidRPr="006B58EF">
        <w:rPr>
          <w:sz w:val="28"/>
          <w:szCs w:val="28"/>
          <w:lang w:val="az-Latn-AZ"/>
        </w:rPr>
        <w:t>;</w:t>
      </w:r>
    </w:p>
    <w:p w:rsidR="00F238F6" w:rsidRPr="006B58EF" w:rsidRDefault="00F238F6" w:rsidP="006E2809">
      <w:pPr>
        <w:pStyle w:val="ae"/>
        <w:numPr>
          <w:ilvl w:val="0"/>
          <w:numId w:val="12"/>
        </w:numPr>
        <w:spacing w:line="276" w:lineRule="auto"/>
        <w:jc w:val="both"/>
        <w:rPr>
          <w:sz w:val="28"/>
          <w:szCs w:val="28"/>
          <w:lang w:val="ru-RU"/>
        </w:rPr>
      </w:pPr>
      <w:r w:rsidRPr="00FC5302">
        <w:rPr>
          <w:rFonts w:ascii="Times Roman AzLat" w:hAnsi="Times Roman AzLat"/>
          <w:sz w:val="28"/>
          <w:szCs w:val="28"/>
        </w:rPr>
        <w:t>beyn</w:t>
      </w:r>
      <w:r w:rsidRPr="00B326E8">
        <w:rPr>
          <w:rFonts w:ascii="Times New Roman" w:hAnsi="Times New Roman"/>
          <w:sz w:val="28"/>
          <w:szCs w:val="28"/>
          <w:lang w:val="ru-RU"/>
        </w:rPr>
        <w:t>ə</w:t>
      </w:r>
      <w:r w:rsidRPr="00FC5302">
        <w:rPr>
          <w:rFonts w:ascii="Times Roman AzLat" w:hAnsi="Times Roman AzLat"/>
          <w:sz w:val="28"/>
          <w:szCs w:val="28"/>
        </w:rPr>
        <w:t>lxalq</w:t>
      </w:r>
      <w:r w:rsidRPr="00B326E8">
        <w:rPr>
          <w:rFonts w:ascii="Times Roman AzLat" w:hAnsi="Times Roman AzLat"/>
          <w:sz w:val="28"/>
          <w:szCs w:val="28"/>
          <w:lang w:val="ru-RU"/>
        </w:rPr>
        <w:t xml:space="preserve"> </w:t>
      </w:r>
      <w:r w:rsidRPr="00FC5302">
        <w:rPr>
          <w:rFonts w:ascii="Times Roman AzLat" w:hAnsi="Times Roman AzLat"/>
          <w:sz w:val="28"/>
          <w:szCs w:val="28"/>
        </w:rPr>
        <w:t>s</w:t>
      </w:r>
      <w:r>
        <w:rPr>
          <w:rFonts w:ascii="Times New Roman" w:hAnsi="Times New Roman"/>
          <w:sz w:val="28"/>
          <w:szCs w:val="28"/>
          <w:lang w:val="az-Latn-AZ"/>
        </w:rPr>
        <w:t>ə</w:t>
      </w:r>
      <w:r w:rsidRPr="00FC5302">
        <w:rPr>
          <w:rFonts w:ascii="Times Roman AzLat" w:hAnsi="Times Roman AzLat"/>
          <w:sz w:val="28"/>
          <w:szCs w:val="28"/>
        </w:rPr>
        <w:t>n</w:t>
      </w:r>
      <w:r>
        <w:rPr>
          <w:rFonts w:ascii="Times New Roman" w:hAnsi="Times New Roman"/>
          <w:sz w:val="28"/>
          <w:szCs w:val="28"/>
          <w:lang w:val="az-Latn-AZ"/>
        </w:rPr>
        <w:t>ə</w:t>
      </w:r>
      <w:r w:rsidRPr="00FC5302">
        <w:rPr>
          <w:rFonts w:ascii="Times Roman AzLat" w:hAnsi="Times Roman AzLat"/>
          <w:sz w:val="28"/>
          <w:szCs w:val="28"/>
        </w:rPr>
        <w:t>dl</w:t>
      </w:r>
      <w:r>
        <w:rPr>
          <w:rFonts w:ascii="Times New Roman" w:hAnsi="Times New Roman"/>
          <w:sz w:val="28"/>
          <w:szCs w:val="28"/>
          <w:lang w:val="az-Latn-AZ"/>
        </w:rPr>
        <w:t>ə</w:t>
      </w:r>
      <w:r w:rsidRPr="00FC5302">
        <w:rPr>
          <w:rFonts w:ascii="Times Roman AzLat" w:hAnsi="Times Roman AzLat"/>
          <w:sz w:val="28"/>
          <w:szCs w:val="28"/>
        </w:rPr>
        <w:t>rin</w:t>
      </w:r>
      <w:r w:rsidRPr="00B326E8">
        <w:rPr>
          <w:rFonts w:ascii="Times Roman AzLat" w:hAnsi="Times Roman AzLat"/>
          <w:sz w:val="28"/>
          <w:szCs w:val="28"/>
          <w:lang w:val="ru-RU"/>
        </w:rPr>
        <w:t xml:space="preserve"> </w:t>
      </w:r>
      <w:r w:rsidRPr="00FC5302">
        <w:rPr>
          <w:rFonts w:ascii="Times Roman AzLat" w:hAnsi="Times Roman AzLat"/>
          <w:sz w:val="28"/>
          <w:szCs w:val="28"/>
        </w:rPr>
        <w:t>haz</w:t>
      </w:r>
      <w:r w:rsidRPr="00B326E8">
        <w:rPr>
          <w:rFonts w:ascii="Times New Roman" w:hAnsi="Times New Roman"/>
          <w:sz w:val="28"/>
          <w:szCs w:val="28"/>
          <w:lang w:val="ru-RU"/>
        </w:rPr>
        <w:t>ı</w:t>
      </w:r>
      <w:r w:rsidRPr="00FC5302">
        <w:rPr>
          <w:rFonts w:ascii="Times Roman AzLat" w:hAnsi="Times Roman AzLat"/>
          <w:sz w:val="28"/>
          <w:szCs w:val="28"/>
        </w:rPr>
        <w:t>rlanmas</w:t>
      </w:r>
      <w:r w:rsidRPr="00B326E8">
        <w:rPr>
          <w:rFonts w:ascii="Times New Roman" w:hAnsi="Times New Roman"/>
          <w:sz w:val="28"/>
          <w:szCs w:val="28"/>
          <w:lang w:val="ru-RU"/>
        </w:rPr>
        <w:t>ı</w:t>
      </w:r>
      <w:r>
        <w:rPr>
          <w:sz w:val="28"/>
          <w:szCs w:val="28"/>
          <w:lang w:val="az-Latn-AZ"/>
        </w:rPr>
        <w:t xml:space="preserve"> </w:t>
      </w:r>
      <w:r w:rsidRPr="00FC5302">
        <w:rPr>
          <w:rFonts w:ascii="Times Roman AzLat" w:hAnsi="Times Roman AzLat"/>
          <w:sz w:val="28"/>
          <w:szCs w:val="28"/>
        </w:rPr>
        <w:t>v</w:t>
      </w:r>
      <w:r>
        <w:rPr>
          <w:rFonts w:ascii="Times New Roman" w:hAnsi="Times New Roman"/>
          <w:sz w:val="28"/>
          <w:szCs w:val="28"/>
          <w:lang w:val="az-Latn-AZ"/>
        </w:rPr>
        <w:t>ə</w:t>
      </w:r>
      <w:r w:rsidRPr="00B326E8">
        <w:rPr>
          <w:rFonts w:ascii="Times Roman AzLat" w:hAnsi="Times Roman AzLat"/>
          <w:sz w:val="28"/>
          <w:szCs w:val="28"/>
          <w:lang w:val="ru-RU"/>
        </w:rPr>
        <w:t xml:space="preserve"> </w:t>
      </w:r>
      <w:r w:rsidRPr="00FC5302">
        <w:rPr>
          <w:rFonts w:ascii="Times Roman AzLat" w:hAnsi="Times Roman AzLat"/>
          <w:sz w:val="28"/>
          <w:szCs w:val="28"/>
        </w:rPr>
        <w:t>t</w:t>
      </w:r>
      <w:r>
        <w:rPr>
          <w:rFonts w:ascii="Times New Roman" w:hAnsi="Times New Roman"/>
          <w:sz w:val="28"/>
          <w:szCs w:val="28"/>
          <w:lang w:val="az-Latn-AZ"/>
        </w:rPr>
        <w:t>ə</w:t>
      </w:r>
      <w:r w:rsidRPr="00FC5302">
        <w:rPr>
          <w:rFonts w:ascii="Times Roman AzLat" w:hAnsi="Times Roman AzLat"/>
          <w:sz w:val="28"/>
          <w:szCs w:val="28"/>
        </w:rPr>
        <w:t>rtibind</w:t>
      </w:r>
      <w:r>
        <w:rPr>
          <w:rFonts w:ascii="Times New Roman" w:hAnsi="Times New Roman"/>
          <w:sz w:val="28"/>
          <w:szCs w:val="28"/>
          <w:lang w:val="az-Latn-AZ"/>
        </w:rPr>
        <w:t>ə</w:t>
      </w:r>
      <w:r w:rsidRPr="00FC5302">
        <w:rPr>
          <w:rFonts w:ascii="Times Roman AzLat" w:hAnsi="Times Roman AzLat"/>
          <w:sz w:val="28"/>
          <w:szCs w:val="28"/>
          <w:lang w:val="ru-RU"/>
        </w:rPr>
        <w:t>(</w:t>
      </w:r>
      <w:r w:rsidRPr="00FC5302">
        <w:rPr>
          <w:rFonts w:ascii="Times Roman AzLat" w:hAnsi="Times Roman AzLat"/>
          <w:sz w:val="28"/>
          <w:szCs w:val="28"/>
        </w:rPr>
        <w:t>raz</w:t>
      </w:r>
      <w:r>
        <w:rPr>
          <w:rFonts w:ascii="Times New Roman" w:hAnsi="Times New Roman"/>
          <w:sz w:val="28"/>
          <w:szCs w:val="28"/>
          <w:lang w:val="ru-RU"/>
        </w:rPr>
        <w:t>ı</w:t>
      </w:r>
      <w:r w:rsidRPr="00FC5302">
        <w:rPr>
          <w:rFonts w:ascii="Times Roman AzLat" w:hAnsi="Times Roman AzLat"/>
          <w:sz w:val="28"/>
          <w:szCs w:val="28"/>
        </w:rPr>
        <w:t>la</w:t>
      </w:r>
      <w:r>
        <w:rPr>
          <w:rFonts w:ascii="Times New Roman" w:hAnsi="Times New Roman"/>
          <w:sz w:val="28"/>
          <w:szCs w:val="28"/>
          <w:lang w:val="ru-RU"/>
        </w:rPr>
        <w:t>ş</w:t>
      </w:r>
      <w:r w:rsidRPr="00FC5302">
        <w:rPr>
          <w:rFonts w:ascii="Times Roman AzLat" w:hAnsi="Times Roman AzLat"/>
          <w:sz w:val="28"/>
          <w:szCs w:val="28"/>
        </w:rPr>
        <w:t>ma</w:t>
      </w:r>
      <w:r w:rsidRPr="00FC5302">
        <w:rPr>
          <w:rFonts w:ascii="Times Roman AzLat" w:hAnsi="Times Roman AzLat"/>
          <w:sz w:val="28"/>
          <w:szCs w:val="28"/>
          <w:lang w:val="ru-RU"/>
        </w:rPr>
        <w:t xml:space="preserve">, </w:t>
      </w:r>
      <w:r w:rsidRPr="00FC5302">
        <w:rPr>
          <w:rFonts w:ascii="Times Roman AzLat" w:hAnsi="Times Roman AzLat"/>
          <w:sz w:val="28"/>
          <w:szCs w:val="28"/>
        </w:rPr>
        <w:t>konvensiya</w:t>
      </w:r>
      <w:r w:rsidRPr="00FC5302">
        <w:rPr>
          <w:rFonts w:ascii="Times Roman AzLat" w:hAnsi="Times Roman AzLat"/>
          <w:sz w:val="28"/>
          <w:szCs w:val="28"/>
          <w:lang w:val="ru-RU"/>
        </w:rPr>
        <w:t>)</w:t>
      </w:r>
      <w:r w:rsidRPr="006B58EF">
        <w:rPr>
          <w:sz w:val="28"/>
          <w:szCs w:val="28"/>
          <w:lang w:val="az-Latn-AZ"/>
        </w:rPr>
        <w:t>;</w:t>
      </w:r>
    </w:p>
    <w:p w:rsidR="00F238F6" w:rsidRPr="006B58EF" w:rsidRDefault="00F238F6" w:rsidP="006E2809">
      <w:pPr>
        <w:pStyle w:val="ae"/>
        <w:numPr>
          <w:ilvl w:val="0"/>
          <w:numId w:val="12"/>
        </w:numPr>
        <w:spacing w:line="276" w:lineRule="auto"/>
        <w:jc w:val="both"/>
        <w:rPr>
          <w:sz w:val="28"/>
          <w:szCs w:val="28"/>
        </w:rPr>
      </w:pPr>
      <w:r w:rsidRPr="00FC5302">
        <w:rPr>
          <w:rFonts w:ascii="Times Roman AzLat" w:hAnsi="Times Roman AzLat"/>
          <w:sz w:val="28"/>
          <w:szCs w:val="28"/>
        </w:rPr>
        <w:t>n</w:t>
      </w:r>
      <w:r>
        <w:rPr>
          <w:rFonts w:ascii="Times New Roman" w:hAnsi="Times New Roman"/>
          <w:sz w:val="28"/>
          <w:szCs w:val="28"/>
        </w:rPr>
        <w:t>ə</w:t>
      </w:r>
      <w:r>
        <w:rPr>
          <w:rFonts w:ascii="Times Roman AzLat" w:hAnsi="Times Roman AzLat"/>
          <w:sz w:val="28"/>
          <w:szCs w:val="28"/>
        </w:rPr>
        <w:t>qliyyat y</w:t>
      </w:r>
      <w:r>
        <w:rPr>
          <w:rFonts w:ascii="Times New Roman" w:hAnsi="Times New Roman"/>
          <w:sz w:val="28"/>
          <w:szCs w:val="28"/>
        </w:rPr>
        <w:t>ü</w:t>
      </w:r>
      <w:r w:rsidRPr="00FC5302">
        <w:rPr>
          <w:rFonts w:ascii="Times Roman AzLat" w:hAnsi="Times Roman AzLat"/>
          <w:sz w:val="28"/>
          <w:szCs w:val="28"/>
        </w:rPr>
        <w:t>kl</w:t>
      </w:r>
      <w:r>
        <w:rPr>
          <w:rFonts w:ascii="Times New Roman" w:hAnsi="Times New Roman"/>
          <w:sz w:val="28"/>
          <w:szCs w:val="28"/>
        </w:rPr>
        <w:t>ə</w:t>
      </w:r>
      <w:r>
        <w:rPr>
          <w:rFonts w:ascii="Times Roman AzLat" w:hAnsi="Times Roman AzLat"/>
          <w:sz w:val="28"/>
          <w:szCs w:val="28"/>
        </w:rPr>
        <w:t>rinin da</w:t>
      </w:r>
      <w:r>
        <w:rPr>
          <w:rFonts w:ascii="Times New Roman" w:hAnsi="Times New Roman"/>
          <w:sz w:val="28"/>
          <w:szCs w:val="28"/>
        </w:rPr>
        <w:t>şı</w:t>
      </w:r>
      <w:r>
        <w:rPr>
          <w:rFonts w:ascii="Times Roman AzLat" w:hAnsi="Times Roman AzLat"/>
          <w:sz w:val="28"/>
          <w:szCs w:val="28"/>
        </w:rPr>
        <w:t>nmas</w:t>
      </w:r>
      <w:r>
        <w:rPr>
          <w:rFonts w:ascii="Times New Roman" w:hAnsi="Times New Roman"/>
          <w:sz w:val="28"/>
          <w:szCs w:val="28"/>
        </w:rPr>
        <w:t>ı</w:t>
      </w:r>
      <w:r w:rsidRPr="00FC5302">
        <w:rPr>
          <w:rFonts w:ascii="Times Roman AzLat" w:hAnsi="Times Roman AzLat"/>
          <w:sz w:val="28"/>
          <w:szCs w:val="28"/>
        </w:rPr>
        <w:t>nda</w:t>
      </w:r>
      <w:r w:rsidRPr="006B58EF">
        <w:rPr>
          <w:sz w:val="28"/>
          <w:szCs w:val="28"/>
          <w:lang w:val="az-Latn-AZ"/>
        </w:rPr>
        <w:t>;</w:t>
      </w:r>
    </w:p>
    <w:p w:rsidR="00F238F6" w:rsidRPr="006B58EF" w:rsidRDefault="00F238F6" w:rsidP="006E2809">
      <w:pPr>
        <w:pStyle w:val="ae"/>
        <w:numPr>
          <w:ilvl w:val="0"/>
          <w:numId w:val="12"/>
        </w:numPr>
        <w:spacing w:line="276" w:lineRule="auto"/>
        <w:jc w:val="both"/>
        <w:rPr>
          <w:sz w:val="28"/>
          <w:szCs w:val="28"/>
        </w:rPr>
      </w:pPr>
      <w:r>
        <w:rPr>
          <w:sz w:val="28"/>
          <w:szCs w:val="28"/>
          <w:lang w:val="az-Latn-AZ"/>
        </w:rPr>
        <w:t>y</w:t>
      </w:r>
      <w:r w:rsidRPr="006B58EF">
        <w:rPr>
          <w:sz w:val="28"/>
          <w:szCs w:val="28"/>
          <w:lang w:val="az-Latn-AZ"/>
        </w:rPr>
        <w:t xml:space="preserve">üklərin sığortalanmasında; </w:t>
      </w:r>
    </w:p>
    <w:p w:rsidR="00F238F6" w:rsidRPr="00FC5302" w:rsidRDefault="00F238F6" w:rsidP="00F238F6">
      <w:pPr>
        <w:spacing w:line="276" w:lineRule="auto"/>
        <w:ind w:firstLine="360"/>
        <w:jc w:val="both"/>
        <w:rPr>
          <w:rFonts w:ascii="Times Roman AzLat" w:hAnsi="Times Roman AzLat"/>
          <w:sz w:val="28"/>
          <w:szCs w:val="28"/>
        </w:rPr>
      </w:pPr>
      <w:r>
        <w:rPr>
          <w:rFonts w:ascii="Times Roman AzLat" w:hAnsi="Times Roman AzLat"/>
          <w:sz w:val="28"/>
          <w:szCs w:val="28"/>
        </w:rPr>
        <w:t>MDB - XIF</w:t>
      </w:r>
      <w:r>
        <w:rPr>
          <w:rFonts w:ascii="Times New Roman" w:hAnsi="Times New Roman"/>
          <w:sz w:val="28"/>
          <w:szCs w:val="28"/>
        </w:rPr>
        <w:t>Ə</w:t>
      </w:r>
      <w:r w:rsidRPr="00FC5302">
        <w:rPr>
          <w:rFonts w:ascii="Times Roman AzLat" w:hAnsi="Times Roman AzLat"/>
          <w:sz w:val="28"/>
          <w:szCs w:val="28"/>
        </w:rPr>
        <w:t>N –t</w:t>
      </w:r>
      <w:r>
        <w:rPr>
          <w:rFonts w:ascii="Times New Roman" w:hAnsi="Times New Roman"/>
          <w:sz w:val="28"/>
          <w:szCs w:val="28"/>
        </w:rPr>
        <w:t>ə</w:t>
      </w:r>
      <w:r>
        <w:rPr>
          <w:rFonts w:ascii="Times Roman AzLat" w:hAnsi="Times Roman AzLat"/>
          <w:sz w:val="28"/>
          <w:szCs w:val="28"/>
        </w:rPr>
        <w:t>snifat</w:t>
      </w:r>
      <w:r>
        <w:rPr>
          <w:rFonts w:ascii="Times New Roman" w:hAnsi="Times New Roman"/>
          <w:sz w:val="28"/>
          <w:szCs w:val="28"/>
        </w:rPr>
        <w:t>ı</w:t>
      </w:r>
      <w:r w:rsidRPr="00FC5302">
        <w:rPr>
          <w:rFonts w:ascii="Times Roman AzLat" w:hAnsi="Times Roman AzLat"/>
          <w:sz w:val="28"/>
          <w:szCs w:val="28"/>
        </w:rPr>
        <w:t>nda ясас тяляб  малларын сийащысынын системли шякилдя кодлашмасы вя бунларын бюлмяляря, груплара айрылмасыдыр. Бурада малларын щям мяншяйиня эю</w:t>
      </w:r>
      <w:r>
        <w:rPr>
          <w:rFonts w:ascii="Times Roman AzLat" w:hAnsi="Times Roman AzLat"/>
          <w:sz w:val="28"/>
          <w:szCs w:val="28"/>
        </w:rPr>
        <w:t>ря яламятляри ясас эютцрцлцр  (</w:t>
      </w:r>
      <w:r w:rsidRPr="00FC5302">
        <w:rPr>
          <w:rFonts w:ascii="Times Roman AzLat" w:hAnsi="Times Roman AzLat"/>
          <w:sz w:val="28"/>
          <w:szCs w:val="28"/>
        </w:rPr>
        <w:t>йяни битки, минерал вя и.а.мяншяли), щям дя щазырланма сявиййясиня эюря (хаммал, йарымфабрикат, щазыр мящсул ) тясниф апарылыр.</w:t>
      </w:r>
    </w:p>
    <w:p w:rsidR="00F238F6" w:rsidRPr="00FC5302" w:rsidRDefault="00F238F6" w:rsidP="00F238F6">
      <w:pPr>
        <w:spacing w:line="276" w:lineRule="auto"/>
        <w:ind w:firstLine="360"/>
        <w:jc w:val="both"/>
        <w:rPr>
          <w:rFonts w:ascii="Times Roman AzLat" w:hAnsi="Times Roman AzLat"/>
          <w:sz w:val="28"/>
          <w:szCs w:val="28"/>
        </w:rPr>
      </w:pPr>
      <w:r w:rsidRPr="00FC5302">
        <w:rPr>
          <w:rFonts w:ascii="Times Roman AzLat" w:hAnsi="Times Roman AzLat"/>
          <w:sz w:val="28"/>
          <w:szCs w:val="28"/>
        </w:rPr>
        <w:t>МДБ - ХИФЯН-t</w:t>
      </w:r>
      <w:r>
        <w:rPr>
          <w:sz w:val="28"/>
          <w:szCs w:val="28"/>
          <w:lang w:val="az-Latn-AZ"/>
        </w:rPr>
        <w:t>ə</w:t>
      </w:r>
      <w:r>
        <w:rPr>
          <w:rFonts w:ascii="Times Roman AzLat" w:hAnsi="Times Roman AzLat"/>
          <w:sz w:val="28"/>
          <w:szCs w:val="28"/>
        </w:rPr>
        <w:t>snifat</w:t>
      </w:r>
      <w:r>
        <w:rPr>
          <w:rFonts w:ascii="Times New Roman" w:hAnsi="Times New Roman"/>
          <w:sz w:val="28"/>
          <w:szCs w:val="28"/>
        </w:rPr>
        <w:t>ı</w:t>
      </w:r>
      <w:r w:rsidRPr="00FC5302">
        <w:rPr>
          <w:rFonts w:ascii="Times Roman AzLat" w:hAnsi="Times Roman AzLat"/>
          <w:sz w:val="28"/>
          <w:szCs w:val="28"/>
        </w:rPr>
        <w:t>nda бюлмяляр (бирляшмиш груплар), йарым бюлмяляр (йарым груплар), мялуматлар йерляшдирилир вя  онлар рум рягями иля ифадя олунур.</w:t>
      </w:r>
    </w:p>
    <w:p w:rsidR="00F238F6" w:rsidRPr="00FC5302" w:rsidRDefault="00F238F6" w:rsidP="00F238F6">
      <w:pPr>
        <w:spacing w:line="276" w:lineRule="auto"/>
        <w:jc w:val="both"/>
        <w:rPr>
          <w:rFonts w:ascii="Times Roman AzLat" w:hAnsi="Times Roman AzLat"/>
          <w:sz w:val="28"/>
          <w:szCs w:val="28"/>
        </w:rPr>
      </w:pPr>
      <w:r w:rsidRPr="00070D4C">
        <w:rPr>
          <w:sz w:val="28"/>
          <w:szCs w:val="28"/>
        </w:rPr>
        <w:tab/>
      </w:r>
      <w:r w:rsidRPr="00FC5302">
        <w:rPr>
          <w:rFonts w:ascii="Times Roman AzLat" w:hAnsi="Times Roman AzLat"/>
          <w:sz w:val="28"/>
          <w:szCs w:val="28"/>
        </w:rPr>
        <w:t>Бу тяснифатын тяркибиня малын коду,ады вя гыса олараг ялавя юлчц ващидляри  дя дахил едилир.</w:t>
      </w:r>
    </w:p>
    <w:p w:rsidR="00F238F6" w:rsidRPr="00480DFD" w:rsidRDefault="00F238F6" w:rsidP="00F238F6">
      <w:pPr>
        <w:spacing w:line="276" w:lineRule="auto"/>
        <w:jc w:val="both"/>
        <w:rPr>
          <w:rFonts w:ascii="Times Roman AzLat" w:hAnsi="Times Roman AzLat"/>
          <w:sz w:val="28"/>
          <w:szCs w:val="28"/>
          <w:lang w:val="ru-RU"/>
        </w:rPr>
      </w:pPr>
      <w:r w:rsidRPr="005E06B9">
        <w:rPr>
          <w:rFonts w:ascii="Times Roman AzLat" w:hAnsi="Times Roman AzLat"/>
          <w:sz w:val="28"/>
          <w:szCs w:val="28"/>
        </w:rPr>
        <w:tab/>
        <w:t xml:space="preserve">Кодун ян йцксяк пилляси </w:t>
      </w:r>
      <w:r w:rsidRPr="005E06B9">
        <w:rPr>
          <w:rFonts w:ascii="Times Roman AzLat" w:hAnsi="Times Roman AzLat"/>
          <w:b/>
          <w:sz w:val="28"/>
          <w:szCs w:val="28"/>
        </w:rPr>
        <w:t>бюлмядир</w:t>
      </w:r>
      <w:r w:rsidRPr="005E06B9">
        <w:rPr>
          <w:rFonts w:ascii="Times Roman AzLat" w:hAnsi="Times Roman AzLat"/>
          <w:b/>
          <w:sz w:val="28"/>
          <w:szCs w:val="28"/>
          <w:u w:val="single"/>
        </w:rPr>
        <w:t>.</w:t>
      </w:r>
      <w:r w:rsidRPr="005E06B9">
        <w:rPr>
          <w:rFonts w:ascii="Times Roman AzLat" w:hAnsi="Times Roman AzLat"/>
          <w:sz w:val="28"/>
          <w:szCs w:val="28"/>
        </w:rPr>
        <w:t xml:space="preserve"> Бурада маллар сянайе сащясиня уйьун груплашдырылмышдыр. Бу бюлмя рум рягями иля-Ы дян -ХХЫ-дяк ишаря олуна биляр. </w:t>
      </w:r>
      <w:r w:rsidRPr="00480DFD">
        <w:rPr>
          <w:rFonts w:ascii="Times Roman AzLat" w:hAnsi="Times Roman AzLat"/>
          <w:sz w:val="28"/>
          <w:szCs w:val="28"/>
          <w:lang w:val="ru-RU"/>
        </w:rPr>
        <w:t xml:space="preserve">Мяс: дярман васитяляри вя аптек чешидли маллары ВЫ бюлмядя якс етдирилмишдир. Бюлмя беля адланыр: « </w:t>
      </w:r>
      <w:r>
        <w:rPr>
          <w:rFonts w:ascii="Calibri" w:hAnsi="Calibri"/>
          <w:sz w:val="28"/>
          <w:szCs w:val="28"/>
          <w:lang w:val="az-Latn-AZ"/>
        </w:rPr>
        <w:t>K</w:t>
      </w:r>
      <w:r w:rsidRPr="00480DFD">
        <w:rPr>
          <w:rFonts w:ascii="Times Roman AzLat" w:hAnsi="Times Roman AzLat"/>
          <w:sz w:val="28"/>
          <w:szCs w:val="28"/>
          <w:lang w:val="ru-RU"/>
        </w:rPr>
        <w:t>имйяви мящсуллар вя бу сащя иля ялагядар олан сянайе сащяляринин мящсуллары ».</w:t>
      </w:r>
    </w:p>
    <w:p w:rsidR="00F238F6" w:rsidRPr="00480DFD" w:rsidRDefault="00F238F6" w:rsidP="00F238F6">
      <w:pPr>
        <w:spacing w:line="276" w:lineRule="auto"/>
        <w:jc w:val="both"/>
        <w:rPr>
          <w:rFonts w:ascii="Times Roman AzLat" w:hAnsi="Times Roman AzLat"/>
          <w:sz w:val="28"/>
          <w:szCs w:val="28"/>
          <w:lang w:val="ru-RU"/>
        </w:rPr>
      </w:pPr>
      <w:r w:rsidRPr="00480DFD">
        <w:rPr>
          <w:rFonts w:ascii="Times Roman AzLat" w:hAnsi="Times Roman AzLat"/>
          <w:sz w:val="28"/>
          <w:szCs w:val="28"/>
          <w:lang w:val="ru-RU"/>
        </w:rPr>
        <w:tab/>
        <w:t xml:space="preserve">Сонракы пилля- </w:t>
      </w:r>
      <w:r w:rsidRPr="00480DFD">
        <w:rPr>
          <w:rFonts w:ascii="Times Roman AzLat" w:hAnsi="Times Roman AzLat"/>
          <w:b/>
          <w:sz w:val="28"/>
          <w:szCs w:val="28"/>
          <w:lang w:val="ru-RU"/>
        </w:rPr>
        <w:t>групдур.</w:t>
      </w:r>
      <w:r w:rsidRPr="00480DFD">
        <w:rPr>
          <w:rFonts w:ascii="Times Roman AzLat" w:hAnsi="Times Roman AzLat"/>
          <w:sz w:val="28"/>
          <w:szCs w:val="28"/>
          <w:lang w:val="ru-RU"/>
        </w:rPr>
        <w:t xml:space="preserve"> Бурада маллар онларын щазырландыьы материаллара эюря бирляшир. Сонра </w:t>
      </w:r>
      <w:r w:rsidRPr="00480DFD">
        <w:rPr>
          <w:rFonts w:ascii="Times Roman AzLat" w:hAnsi="Times Roman AzLat"/>
          <w:b/>
          <w:sz w:val="28"/>
          <w:szCs w:val="28"/>
          <w:lang w:val="ru-RU"/>
        </w:rPr>
        <w:t>йарым груплар</w:t>
      </w:r>
      <w:r w:rsidRPr="00480DFD">
        <w:rPr>
          <w:rFonts w:ascii="Times Roman AzLat" w:hAnsi="Times Roman AzLat"/>
          <w:sz w:val="28"/>
          <w:szCs w:val="28"/>
          <w:lang w:val="ru-RU"/>
        </w:rPr>
        <w:t xml:space="preserve">  эялир- онлар да рум рягями иля ифадя олунур. Бурада малын дягиг мяншяйи мцяййян олунур.</w:t>
      </w:r>
    </w:p>
    <w:p w:rsidR="00F238F6" w:rsidRPr="00480DFD" w:rsidRDefault="00F238F6" w:rsidP="00F238F6">
      <w:pPr>
        <w:spacing w:line="276" w:lineRule="auto"/>
        <w:jc w:val="both"/>
        <w:rPr>
          <w:rFonts w:ascii="Times Roman AzLat" w:hAnsi="Times Roman AzLat"/>
          <w:sz w:val="28"/>
          <w:szCs w:val="28"/>
          <w:lang w:val="ru-RU"/>
        </w:rPr>
      </w:pPr>
      <w:r w:rsidRPr="00480DFD">
        <w:rPr>
          <w:rFonts w:ascii="Times Roman AzLat" w:hAnsi="Times Roman AzLat"/>
          <w:sz w:val="28"/>
          <w:szCs w:val="28"/>
          <w:lang w:val="ru-RU"/>
        </w:rPr>
        <w:tab/>
        <w:t>Бундан сонра малын мювгейи, малын йарым мювгейи мярщяляляри йерляшир.</w:t>
      </w:r>
    </w:p>
    <w:p w:rsidR="00F238F6" w:rsidRPr="00480DFD" w:rsidRDefault="00F238F6" w:rsidP="00F238F6">
      <w:pPr>
        <w:spacing w:line="276" w:lineRule="auto"/>
        <w:jc w:val="both"/>
        <w:rPr>
          <w:rFonts w:ascii="Times Roman AzLat" w:hAnsi="Times Roman AzLat"/>
          <w:sz w:val="28"/>
          <w:szCs w:val="28"/>
          <w:lang w:val="ru-RU"/>
        </w:rPr>
      </w:pPr>
      <w:r w:rsidRPr="00480DFD">
        <w:rPr>
          <w:rFonts w:ascii="Times Roman AzLat" w:hAnsi="Times Roman AzLat"/>
          <w:sz w:val="28"/>
          <w:szCs w:val="28"/>
          <w:lang w:val="ru-RU"/>
        </w:rPr>
        <w:t>Мяс: 3003-фасовка олунмамыш дярман васитяляринин;</w:t>
      </w:r>
    </w:p>
    <w:p w:rsidR="00F238F6" w:rsidRPr="00480DFD" w:rsidRDefault="00F238F6" w:rsidP="00F238F6">
      <w:pPr>
        <w:spacing w:line="276" w:lineRule="auto"/>
        <w:jc w:val="both"/>
        <w:rPr>
          <w:rFonts w:ascii="Times Roman AzLat" w:hAnsi="Times Roman AzLat"/>
          <w:sz w:val="28"/>
          <w:szCs w:val="28"/>
          <w:lang w:val="ru-RU"/>
        </w:rPr>
      </w:pPr>
      <w:r w:rsidRPr="00480DFD">
        <w:rPr>
          <w:rFonts w:ascii="Times Roman AzLat" w:hAnsi="Times Roman AzLat"/>
          <w:sz w:val="28"/>
          <w:szCs w:val="28"/>
          <w:lang w:val="ru-RU"/>
        </w:rPr>
        <w:lastRenderedPageBreak/>
        <w:tab/>
        <w:t>3004-фасовка олунмуш дярман васитяляринин;</w:t>
      </w:r>
    </w:p>
    <w:p w:rsidR="00F238F6" w:rsidRPr="00480DFD" w:rsidRDefault="00F238F6" w:rsidP="00F238F6">
      <w:pPr>
        <w:spacing w:line="276" w:lineRule="auto"/>
        <w:jc w:val="both"/>
        <w:rPr>
          <w:rFonts w:ascii="Times Roman AzLat" w:hAnsi="Times Roman AzLat"/>
          <w:sz w:val="28"/>
          <w:szCs w:val="28"/>
          <w:lang w:val="ru-RU"/>
        </w:rPr>
      </w:pPr>
      <w:r w:rsidRPr="00480DFD">
        <w:rPr>
          <w:rFonts w:ascii="Times Roman AzLat" w:hAnsi="Times Roman AzLat"/>
          <w:sz w:val="28"/>
          <w:szCs w:val="28"/>
          <w:lang w:val="ru-RU"/>
        </w:rPr>
        <w:tab/>
        <w:t>3005-памбыг, тянзиф, бинт вя аналоъи васитяляринин мювгейлярини эюстярир.</w:t>
      </w:r>
    </w:p>
    <w:p w:rsidR="00F238F6" w:rsidRPr="00A700BF" w:rsidRDefault="00F238F6" w:rsidP="00F238F6">
      <w:pPr>
        <w:spacing w:line="276" w:lineRule="auto"/>
        <w:jc w:val="both"/>
        <w:rPr>
          <w:rFonts w:ascii="Times Roman AzLat" w:hAnsi="Times Roman AzLat"/>
          <w:sz w:val="28"/>
          <w:szCs w:val="28"/>
          <w:lang w:val="ru-RU"/>
        </w:rPr>
      </w:pPr>
      <w:r w:rsidRPr="00480DFD">
        <w:rPr>
          <w:rFonts w:ascii="Times Roman AzLat" w:hAnsi="Times Roman AzLat"/>
          <w:sz w:val="28"/>
          <w:szCs w:val="28"/>
          <w:lang w:val="ru-RU"/>
        </w:rPr>
        <w:tab/>
        <w:t xml:space="preserve">МДБ – </w:t>
      </w:r>
      <w:r w:rsidRPr="00480DFD">
        <w:rPr>
          <w:rFonts w:ascii="Times Roman AzLat" w:hAnsi="Times Roman AzLat"/>
          <w:b/>
          <w:sz w:val="28"/>
          <w:szCs w:val="28"/>
          <w:lang w:val="ru-RU"/>
        </w:rPr>
        <w:t xml:space="preserve">ХИФЯН </w:t>
      </w:r>
      <w:r w:rsidRPr="00480DFD">
        <w:rPr>
          <w:rFonts w:ascii="Times Roman AzLat" w:hAnsi="Times Roman AzLat"/>
          <w:sz w:val="28"/>
          <w:szCs w:val="28"/>
          <w:lang w:val="ru-RU"/>
        </w:rPr>
        <w:t xml:space="preserve">– </w:t>
      </w:r>
      <w:r>
        <w:rPr>
          <w:rFonts w:ascii="Calibri" w:hAnsi="Calibri"/>
          <w:sz w:val="28"/>
          <w:szCs w:val="28"/>
          <w:lang w:val="az-Latn-AZ"/>
        </w:rPr>
        <w:t>t</w:t>
      </w:r>
      <w:r>
        <w:rPr>
          <w:rFonts w:ascii="Arial" w:hAnsi="Arial" w:cs="Arial"/>
          <w:sz w:val="28"/>
          <w:szCs w:val="28"/>
          <w:lang w:val="az-Latn-AZ"/>
        </w:rPr>
        <w:t xml:space="preserve">əsnifat </w:t>
      </w:r>
      <w:r w:rsidRPr="00480DFD">
        <w:rPr>
          <w:rFonts w:ascii="Times Roman AzLat" w:hAnsi="Times Roman AzLat"/>
          <w:sz w:val="28"/>
          <w:szCs w:val="28"/>
          <w:lang w:val="ru-RU"/>
        </w:rPr>
        <w:t xml:space="preserve">кодунун узунлуьу 10 рягямдян ибарятдир. ( 2000- жи илядяк 9 рягямли коддан истифадя олунурду ). </w:t>
      </w:r>
      <w:r w:rsidRPr="00A700BF">
        <w:rPr>
          <w:rFonts w:ascii="Times Roman AzLat" w:hAnsi="Times Roman AzLat"/>
          <w:sz w:val="28"/>
          <w:szCs w:val="28"/>
          <w:lang w:val="ru-RU"/>
        </w:rPr>
        <w:t>Бунун бирдян- алтыйадяк олан дяряжяляри бейнялхалг кодлашма системиндя гябул олунмуш малын рягямли ифадясидир. Бу 01.01.98-жи илдян етибарян кодлашма системиндя Бейнялхалг конвенсийайа ясасян тясдиглянмиш щармоникляшдирилмиш систем номеклатурасына ( ЩСН ) уйьун эялир.</w:t>
      </w:r>
    </w:p>
    <w:p w:rsidR="00F238F6" w:rsidRPr="00B326E8" w:rsidRDefault="00F238F6" w:rsidP="00F238F6">
      <w:pPr>
        <w:pStyle w:val="a5"/>
        <w:spacing w:line="276" w:lineRule="auto"/>
        <w:rPr>
          <w:sz w:val="28"/>
          <w:szCs w:val="28"/>
          <w:lang w:val="ru-RU"/>
        </w:rPr>
      </w:pPr>
      <w:r w:rsidRPr="00A700BF">
        <w:rPr>
          <w:rFonts w:ascii="Times Roman AzLat" w:hAnsi="Times Roman AzLat"/>
          <w:sz w:val="28"/>
          <w:szCs w:val="28"/>
          <w:lang w:val="ru-RU"/>
        </w:rPr>
        <w:tab/>
        <w:t>« Малларын тясвири вя кодлашдырылмасына даир щармоникляшдирилмиш систем номеклатурасы » ( ЩСН ) йени мал номеклатурасы олуб, онун ясасында милли номеклатуралар щазырланмаьа башламышдыр. « Азярбайжан Республикасынын харижи игтисади фяалиййятинин ямтяя номеклатурасы » ( Аз. Р</w:t>
      </w:r>
      <w:r>
        <w:rPr>
          <w:rFonts w:ascii="Calibri" w:hAnsi="Calibri"/>
          <w:sz w:val="28"/>
          <w:szCs w:val="28"/>
          <w:lang w:val="az-Latn-AZ"/>
        </w:rPr>
        <w:t>es.</w:t>
      </w:r>
      <w:r w:rsidRPr="00A700BF">
        <w:rPr>
          <w:rFonts w:ascii="Times Roman AzLat" w:hAnsi="Times Roman AzLat"/>
          <w:sz w:val="28"/>
          <w:szCs w:val="28"/>
          <w:lang w:val="ru-RU"/>
        </w:rPr>
        <w:t>ХИФЯН ) да бу системин базасы ясасында йарадылмышдыр. 1999 – жу илин йанварын 1 – дян етибарян республикамызда мцстягил дювлятляр бирлийи харижи игтисади фяалиййятинин ямтяя номеклатурасы ( МДБХИФЯН ) тятбиг олунма</w:t>
      </w:r>
      <w:r w:rsidRPr="00A700BF">
        <w:rPr>
          <w:sz w:val="28"/>
          <w:szCs w:val="28"/>
          <w:lang w:val="ru-RU"/>
        </w:rPr>
        <w:t>ğ</w:t>
      </w:r>
      <w:r w:rsidRPr="00A700BF">
        <w:rPr>
          <w:rFonts w:ascii="Times Roman AzLat" w:hAnsi="Times Roman AzLat"/>
          <w:sz w:val="28"/>
          <w:szCs w:val="28"/>
          <w:lang w:val="ru-RU"/>
        </w:rPr>
        <w:t>а башла</w:t>
      </w:r>
      <w:r>
        <w:rPr>
          <w:rFonts w:ascii="Calibri" w:hAnsi="Calibri"/>
          <w:sz w:val="28"/>
          <w:szCs w:val="28"/>
          <w:lang w:val="az-Latn-AZ"/>
        </w:rPr>
        <w:t>n</w:t>
      </w:r>
      <w:r w:rsidRPr="00A700BF">
        <w:rPr>
          <w:rFonts w:ascii="Times Roman AzLat" w:hAnsi="Times Roman AzLat"/>
          <w:sz w:val="28"/>
          <w:szCs w:val="28"/>
          <w:lang w:val="ru-RU"/>
        </w:rPr>
        <w:t xml:space="preserve">мышдыр </w:t>
      </w:r>
    </w:p>
    <w:p w:rsidR="00F238F6" w:rsidRPr="002C046F" w:rsidRDefault="00F238F6" w:rsidP="00F238F6">
      <w:pPr>
        <w:pStyle w:val="a5"/>
        <w:spacing w:line="276" w:lineRule="auto"/>
        <w:rPr>
          <w:rFonts w:ascii="Times Roman AzLat" w:hAnsi="Times Roman AzLat"/>
          <w:sz w:val="28"/>
          <w:szCs w:val="28"/>
          <w:lang w:val="ru-RU"/>
        </w:rPr>
      </w:pPr>
      <w:r>
        <w:rPr>
          <w:sz w:val="28"/>
          <w:szCs w:val="28"/>
          <w:lang w:val="az-Latn-AZ"/>
        </w:rPr>
        <w:t xml:space="preserve">                                                                                                                        </w:t>
      </w:r>
      <w:r w:rsidRPr="002C046F">
        <w:rPr>
          <w:rFonts w:ascii="Times Roman AzLat" w:hAnsi="Times Roman AzLat"/>
          <w:sz w:val="28"/>
          <w:szCs w:val="28"/>
          <w:lang w:val="ru-RU"/>
        </w:rPr>
        <w:t xml:space="preserve">( </w:t>
      </w:r>
      <w:r w:rsidRPr="00A700BF">
        <w:rPr>
          <w:rFonts w:ascii="Times Roman AzLat" w:hAnsi="Times Roman AzLat"/>
          <w:sz w:val="28"/>
          <w:szCs w:val="28"/>
          <w:lang w:val="ru-RU"/>
        </w:rPr>
        <w:t>Жядвял</w:t>
      </w:r>
      <w:r w:rsidRPr="002C046F">
        <w:rPr>
          <w:rFonts w:ascii="Times Roman AzLat" w:hAnsi="Times Roman AzLat"/>
          <w:sz w:val="28"/>
          <w:szCs w:val="28"/>
          <w:lang w:val="ru-RU"/>
        </w:rPr>
        <w:t xml:space="preserve"> </w:t>
      </w:r>
      <w:r>
        <w:rPr>
          <w:sz w:val="28"/>
          <w:szCs w:val="28"/>
          <w:lang w:val="az-Latn-AZ"/>
        </w:rPr>
        <w:t>3</w:t>
      </w:r>
      <w:r w:rsidRPr="002C046F">
        <w:rPr>
          <w:rFonts w:ascii="Times Roman AzLat" w:hAnsi="Times Roman AzLat"/>
          <w:sz w:val="28"/>
          <w:szCs w:val="28"/>
          <w:lang w:val="ru-RU"/>
        </w:rPr>
        <w:t xml:space="preserve"> ).</w:t>
      </w:r>
    </w:p>
    <w:p w:rsidR="00F238F6" w:rsidRPr="002C046F" w:rsidRDefault="00F238F6" w:rsidP="00F238F6">
      <w:pPr>
        <w:spacing w:line="276" w:lineRule="auto"/>
        <w:jc w:val="center"/>
        <w:rPr>
          <w:rFonts w:ascii="Times Roman AzLat" w:hAnsi="Times Roman AzLat"/>
          <w:b/>
          <w:sz w:val="28"/>
          <w:szCs w:val="28"/>
          <w:lang w:val="ru-RU"/>
        </w:rPr>
      </w:pPr>
      <w:r w:rsidRPr="00BC2240">
        <w:rPr>
          <w:rFonts w:ascii="Times Roman AzLat" w:hAnsi="Times Roman AzLat"/>
          <w:b/>
          <w:sz w:val="28"/>
          <w:szCs w:val="28"/>
          <w:lang w:val="ru-RU"/>
        </w:rPr>
        <w:t>ХИФЯН</w:t>
      </w:r>
      <w:r w:rsidRPr="002C046F">
        <w:rPr>
          <w:rFonts w:ascii="Times Roman AzLat" w:hAnsi="Times Roman AzLat"/>
          <w:b/>
          <w:sz w:val="28"/>
          <w:szCs w:val="28"/>
          <w:lang w:val="ru-RU"/>
        </w:rPr>
        <w:t xml:space="preserve"> </w:t>
      </w:r>
      <w:r w:rsidRPr="00BC2240">
        <w:rPr>
          <w:rFonts w:ascii="Times Roman AzLat" w:hAnsi="Times Roman AzLat"/>
          <w:b/>
          <w:sz w:val="28"/>
          <w:szCs w:val="28"/>
          <w:lang w:val="ru-RU"/>
        </w:rPr>
        <w:t>КОДУН</w:t>
      </w:r>
      <w:r>
        <w:rPr>
          <w:rFonts w:ascii="Calibri" w:hAnsi="Calibri"/>
          <w:b/>
          <w:sz w:val="28"/>
          <w:szCs w:val="28"/>
          <w:lang w:val="az-Latn-AZ"/>
        </w:rPr>
        <w:t>UN</w:t>
      </w:r>
      <w:r w:rsidRPr="002C046F">
        <w:rPr>
          <w:rFonts w:ascii="Times Roman AzLat" w:hAnsi="Times Roman AzLat"/>
          <w:b/>
          <w:sz w:val="28"/>
          <w:szCs w:val="28"/>
          <w:lang w:val="ru-RU"/>
        </w:rPr>
        <w:t xml:space="preserve"> </w:t>
      </w:r>
      <w:r w:rsidRPr="00BC2240">
        <w:rPr>
          <w:rFonts w:ascii="Times Roman AzLat" w:hAnsi="Times Roman AzLat"/>
          <w:b/>
          <w:sz w:val="28"/>
          <w:szCs w:val="28"/>
          <w:lang w:val="ru-RU"/>
        </w:rPr>
        <w:t>АЧЫЛЫШЫНА</w:t>
      </w:r>
      <w:r w:rsidRPr="002C046F">
        <w:rPr>
          <w:rFonts w:ascii="Times Roman AzLat" w:hAnsi="Times Roman AzLat"/>
          <w:b/>
          <w:sz w:val="28"/>
          <w:szCs w:val="28"/>
          <w:lang w:val="ru-RU"/>
        </w:rPr>
        <w:t xml:space="preserve"> </w:t>
      </w:r>
      <w:r w:rsidRPr="00BC2240">
        <w:rPr>
          <w:rFonts w:ascii="Times Roman AzLat" w:hAnsi="Times Roman AzLat"/>
          <w:b/>
          <w:sz w:val="28"/>
          <w:szCs w:val="28"/>
          <w:lang w:val="ru-RU"/>
        </w:rPr>
        <w:t>АИД</w:t>
      </w:r>
      <w:r w:rsidRPr="002C046F">
        <w:rPr>
          <w:rFonts w:ascii="Times Roman AzLat" w:hAnsi="Times Roman AzLat"/>
          <w:b/>
          <w:sz w:val="28"/>
          <w:szCs w:val="28"/>
          <w:lang w:val="ru-RU"/>
        </w:rPr>
        <w:t xml:space="preserve"> </w:t>
      </w:r>
      <w:r w:rsidRPr="00BC2240">
        <w:rPr>
          <w:rFonts w:ascii="Times Roman AzLat" w:hAnsi="Times Roman AzLat"/>
          <w:b/>
          <w:sz w:val="28"/>
          <w:szCs w:val="28"/>
          <w:lang w:val="ru-RU"/>
        </w:rPr>
        <w:t>МИСАЛ</w:t>
      </w:r>
      <w:r w:rsidRPr="002C046F">
        <w:rPr>
          <w:rFonts w:ascii="Times Roman AzLat" w:hAnsi="Times Roman AzLat"/>
          <w:b/>
          <w:sz w:val="28"/>
          <w:szCs w:val="28"/>
          <w:lang w:val="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5245"/>
      </w:tblGrid>
      <w:tr w:rsidR="00F238F6" w:rsidRPr="005E06B9" w:rsidTr="0012183A">
        <w:tc>
          <w:tcPr>
            <w:tcW w:w="269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Pr>
                <w:rFonts w:ascii="Times Roman AzLat" w:hAnsi="Times Roman AzLat"/>
                <w:sz w:val="28"/>
                <w:szCs w:val="28"/>
              </w:rPr>
              <w:t>Пиля</w:t>
            </w:r>
          </w:p>
        </w:tc>
        <w:tc>
          <w:tcPr>
            <w:tcW w:w="1275"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Код</w:t>
            </w:r>
          </w:p>
        </w:tc>
        <w:tc>
          <w:tcPr>
            <w:tcW w:w="5245"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Кодун ачылышы</w:t>
            </w:r>
          </w:p>
        </w:tc>
      </w:tr>
      <w:tr w:rsidR="00F238F6" w:rsidRPr="005E06B9" w:rsidTr="0012183A">
        <w:tc>
          <w:tcPr>
            <w:tcW w:w="269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Бюлмя</w:t>
            </w:r>
          </w:p>
        </w:tc>
        <w:tc>
          <w:tcPr>
            <w:tcW w:w="1275"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ВЫ</w:t>
            </w:r>
          </w:p>
        </w:tc>
        <w:tc>
          <w:tcPr>
            <w:tcW w:w="5245"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Кимйяви мящсуллар вя бу сащя иля ялагядар олан сянайе сащяляринин мящсуллары</w:t>
            </w:r>
          </w:p>
        </w:tc>
      </w:tr>
      <w:tr w:rsidR="00F238F6" w:rsidRPr="005E06B9" w:rsidTr="0012183A">
        <w:tc>
          <w:tcPr>
            <w:tcW w:w="269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Pr>
                <w:rFonts w:ascii="Times Roman AzLat" w:hAnsi="Times Roman AzLat"/>
                <w:sz w:val="28"/>
                <w:szCs w:val="28"/>
              </w:rPr>
              <w:t>Групп</w:t>
            </w:r>
          </w:p>
        </w:tc>
        <w:tc>
          <w:tcPr>
            <w:tcW w:w="1275"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29</w:t>
            </w:r>
          </w:p>
        </w:tc>
        <w:tc>
          <w:tcPr>
            <w:tcW w:w="5245"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Цзви кимйяви бирляшмяляр.</w:t>
            </w:r>
          </w:p>
        </w:tc>
      </w:tr>
      <w:tr w:rsidR="00F238F6" w:rsidRPr="005E06B9" w:rsidTr="0012183A">
        <w:tc>
          <w:tcPr>
            <w:tcW w:w="269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 xml:space="preserve">Йарым </w:t>
            </w:r>
            <w:r>
              <w:rPr>
                <w:rFonts w:ascii="Times Roman AzLat" w:hAnsi="Times Roman AzLat"/>
                <w:sz w:val="28"/>
                <w:szCs w:val="28"/>
              </w:rPr>
              <w:t>групп</w:t>
            </w:r>
          </w:p>
        </w:tc>
        <w:tc>
          <w:tcPr>
            <w:tcW w:w="1275"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ВЫЫ</w:t>
            </w:r>
          </w:p>
        </w:tc>
        <w:tc>
          <w:tcPr>
            <w:tcW w:w="5245"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Карбон туршусу вя онун анщидридляри, щалоэенанщидридляри, перокси туршулар.</w:t>
            </w:r>
          </w:p>
        </w:tc>
      </w:tr>
      <w:tr w:rsidR="00F238F6" w:rsidRPr="005E06B9" w:rsidTr="0012183A">
        <w:tc>
          <w:tcPr>
            <w:tcW w:w="269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Мал мювгеи</w:t>
            </w:r>
          </w:p>
        </w:tc>
        <w:tc>
          <w:tcPr>
            <w:tcW w:w="1275"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2918</w:t>
            </w:r>
          </w:p>
        </w:tc>
        <w:tc>
          <w:tcPr>
            <w:tcW w:w="5245"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Карбон туршусу, тяркибиндя ялавя оксиэен сахлайан функсионал груплар, онларын анщидридляри, пероксидляр, перокси туршулар.</w:t>
            </w:r>
          </w:p>
        </w:tc>
      </w:tr>
      <w:tr w:rsidR="00F238F6" w:rsidRPr="00496A8D" w:rsidTr="0012183A">
        <w:tc>
          <w:tcPr>
            <w:tcW w:w="269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Малын йарым мювг</w:t>
            </w:r>
            <w:r>
              <w:rPr>
                <w:rFonts w:ascii="Calibri" w:hAnsi="Calibri"/>
                <w:sz w:val="28"/>
                <w:szCs w:val="28"/>
                <w:lang w:val="az-Latn-AZ"/>
              </w:rPr>
              <w:t>e</w:t>
            </w:r>
            <w:r w:rsidRPr="005E06B9">
              <w:rPr>
                <w:rFonts w:ascii="Times Roman AzLat" w:hAnsi="Times Roman AzLat"/>
                <w:sz w:val="28"/>
                <w:szCs w:val="28"/>
              </w:rPr>
              <w:t>и</w:t>
            </w:r>
          </w:p>
        </w:tc>
        <w:tc>
          <w:tcPr>
            <w:tcW w:w="1275"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2918220000</w:t>
            </w:r>
          </w:p>
        </w:tc>
        <w:tc>
          <w:tcPr>
            <w:tcW w:w="5245" w:type="dxa"/>
            <w:tcBorders>
              <w:top w:val="single" w:sz="4" w:space="0" w:color="auto"/>
              <w:left w:val="single" w:sz="4" w:space="0" w:color="auto"/>
              <w:bottom w:val="single" w:sz="4" w:space="0" w:color="auto"/>
              <w:right w:val="single" w:sz="4" w:space="0" w:color="auto"/>
            </w:tcBorders>
          </w:tcPr>
          <w:p w:rsidR="00F238F6" w:rsidRPr="00480DFD" w:rsidRDefault="00F238F6" w:rsidP="0012183A">
            <w:pPr>
              <w:spacing w:line="276" w:lineRule="auto"/>
              <w:jc w:val="both"/>
              <w:rPr>
                <w:rFonts w:ascii="Times Roman AzLat" w:hAnsi="Times Roman AzLat"/>
                <w:sz w:val="28"/>
                <w:szCs w:val="28"/>
                <w:lang w:val="ru-RU"/>
              </w:rPr>
            </w:pPr>
            <w:r w:rsidRPr="00480DFD">
              <w:rPr>
                <w:rFonts w:ascii="Times Roman AzLat" w:hAnsi="Times Roman AzLat"/>
                <w:sz w:val="28"/>
                <w:szCs w:val="28"/>
                <w:lang w:val="ru-RU"/>
              </w:rPr>
              <w:t>Асетилсалисил туршусу, онун дузлары вя мцряккяб ефирляр.</w:t>
            </w:r>
          </w:p>
        </w:tc>
      </w:tr>
    </w:tbl>
    <w:p w:rsidR="00F238F6" w:rsidRPr="00480DFD" w:rsidRDefault="00F238F6" w:rsidP="00F238F6">
      <w:pPr>
        <w:spacing w:line="276" w:lineRule="auto"/>
        <w:jc w:val="both"/>
        <w:rPr>
          <w:rFonts w:ascii="Times Roman AzLat" w:hAnsi="Times Roman AzLat"/>
          <w:sz w:val="28"/>
          <w:szCs w:val="28"/>
          <w:lang w:val="ru-RU"/>
        </w:rPr>
      </w:pPr>
    </w:p>
    <w:p w:rsidR="00F238F6" w:rsidRPr="00480DFD" w:rsidRDefault="00F238F6" w:rsidP="00F238F6">
      <w:pPr>
        <w:spacing w:line="276" w:lineRule="auto"/>
        <w:jc w:val="both"/>
        <w:rPr>
          <w:rFonts w:ascii="Times Roman AzLat" w:hAnsi="Times Roman AzLat"/>
          <w:sz w:val="28"/>
          <w:szCs w:val="28"/>
          <w:lang w:val="ru-RU"/>
        </w:rPr>
      </w:pPr>
      <w:r w:rsidRPr="00480DFD">
        <w:rPr>
          <w:rFonts w:ascii="Times Roman AzLat" w:hAnsi="Times Roman AzLat"/>
          <w:sz w:val="28"/>
          <w:szCs w:val="28"/>
          <w:lang w:val="ru-RU"/>
        </w:rPr>
        <w:tab/>
        <w:t>Йеддинжи вя сяккизинжи дяряжяляр ися Авропа Бирлийи юлкяляри цчцн гябул олунмуш малын кодла ифадясидир. Доггузунжу ися МДБ юлкяляри  малларынын сечилмяси вя  фярглянмяси цчцн тясдиглянмишдир. Беляликля илк алты рягям Бейнялхалг конвенсийаны гябул едян бцтцн юлкяляр цчцн тясдиглянмишдир.</w:t>
      </w:r>
    </w:p>
    <w:p w:rsidR="00F238F6" w:rsidRPr="00480DFD" w:rsidRDefault="00F238F6" w:rsidP="00F238F6">
      <w:pPr>
        <w:spacing w:line="276" w:lineRule="auto"/>
        <w:jc w:val="both"/>
        <w:rPr>
          <w:rFonts w:ascii="Times Roman AzLat" w:hAnsi="Times Roman AzLat"/>
          <w:sz w:val="28"/>
          <w:szCs w:val="28"/>
          <w:lang w:val="ru-RU"/>
        </w:rPr>
      </w:pPr>
      <w:r w:rsidRPr="00480DFD">
        <w:rPr>
          <w:rFonts w:ascii="Times Roman AzLat" w:hAnsi="Times Roman AzLat"/>
          <w:sz w:val="28"/>
          <w:szCs w:val="28"/>
          <w:lang w:val="ru-RU"/>
        </w:rPr>
        <w:tab/>
        <w:t xml:space="preserve">Демяли, МДБ - </w:t>
      </w:r>
      <w:r w:rsidRPr="00480DFD">
        <w:rPr>
          <w:rFonts w:ascii="Times Roman AzLat" w:hAnsi="Times Roman AzLat"/>
          <w:b/>
          <w:sz w:val="28"/>
          <w:szCs w:val="28"/>
          <w:lang w:val="ru-RU"/>
        </w:rPr>
        <w:t>ХИФЯН-</w:t>
      </w:r>
      <w:r>
        <w:rPr>
          <w:rFonts w:ascii="Calibri" w:hAnsi="Calibri"/>
          <w:b/>
          <w:sz w:val="28"/>
          <w:szCs w:val="28"/>
          <w:lang w:val="az-Latn-AZ"/>
        </w:rPr>
        <w:t>t</w:t>
      </w:r>
      <w:r>
        <w:rPr>
          <w:rFonts w:ascii="Arial" w:hAnsi="Arial" w:cs="Arial"/>
          <w:b/>
          <w:sz w:val="28"/>
          <w:szCs w:val="28"/>
          <w:lang w:val="az-Latn-AZ"/>
        </w:rPr>
        <w:t>əsnifatda</w:t>
      </w:r>
      <w:r w:rsidRPr="00480DFD">
        <w:rPr>
          <w:rFonts w:ascii="Times Roman AzLat" w:hAnsi="Times Roman AzLat"/>
          <w:b/>
          <w:sz w:val="28"/>
          <w:szCs w:val="28"/>
          <w:lang w:val="ru-RU"/>
        </w:rPr>
        <w:t xml:space="preserve"> </w:t>
      </w:r>
      <w:r w:rsidRPr="00480DFD">
        <w:rPr>
          <w:rFonts w:ascii="Times Roman AzLat" w:hAnsi="Times Roman AzLat"/>
          <w:sz w:val="28"/>
          <w:szCs w:val="28"/>
          <w:lang w:val="ru-RU"/>
        </w:rPr>
        <w:t xml:space="preserve"> мцхтялиф маллар щаггында лазым олан бцтцн информасийаны сямяряли шякилдя якс етдирир вя бунунла да малларын </w:t>
      </w:r>
      <w:r w:rsidRPr="00480DFD">
        <w:rPr>
          <w:rFonts w:ascii="Times Roman AzLat" w:hAnsi="Times Roman AzLat"/>
          <w:sz w:val="28"/>
          <w:szCs w:val="28"/>
          <w:lang w:val="ru-RU"/>
        </w:rPr>
        <w:lastRenderedPageBreak/>
        <w:t>щярякятиндя,- эюмрцк сярщядляринин кечирилмясиндя чятинлик тюрятмир. Она эюря дя бу тяснифат истещлакчыларын, истещсалчыларын,</w:t>
      </w:r>
      <w:r>
        <w:rPr>
          <w:rFonts w:ascii="Calibri" w:hAnsi="Calibri"/>
          <w:sz w:val="28"/>
          <w:szCs w:val="28"/>
          <w:lang w:val="az-Latn-AZ"/>
        </w:rPr>
        <w:t xml:space="preserve"> g</w:t>
      </w:r>
      <w:r w:rsidRPr="00480DFD">
        <w:rPr>
          <w:rFonts w:ascii="Times Roman AzLat" w:hAnsi="Times Roman AzLat"/>
          <w:sz w:val="28"/>
          <w:szCs w:val="28"/>
          <w:lang w:val="ru-RU"/>
        </w:rPr>
        <w:t>юмрцк органларынын вя статистика органларынын марагларынын щамсыны юзцндя якс етдирир.</w:t>
      </w:r>
    </w:p>
    <w:p w:rsidR="00F238F6" w:rsidRDefault="00F238F6" w:rsidP="00F238F6">
      <w:pPr>
        <w:spacing w:line="276" w:lineRule="auto"/>
        <w:ind w:left="360"/>
        <w:jc w:val="both"/>
        <w:rPr>
          <w:rFonts w:ascii="Calibri" w:hAnsi="Calibri"/>
          <w:sz w:val="28"/>
          <w:szCs w:val="28"/>
          <w:lang w:val="az-Latn-AZ"/>
        </w:rPr>
      </w:pPr>
      <w:r>
        <w:rPr>
          <w:b/>
          <w:bCs/>
          <w:sz w:val="28"/>
          <w:szCs w:val="28"/>
          <w:lang w:val="az-Latn-AZ"/>
        </w:rPr>
        <w:t>3.</w:t>
      </w:r>
      <w:r w:rsidRPr="00480DFD">
        <w:rPr>
          <w:rFonts w:ascii="Times Roman AzLat" w:hAnsi="Times Roman AzLat"/>
          <w:b/>
          <w:bCs/>
          <w:sz w:val="28"/>
          <w:szCs w:val="28"/>
          <w:lang w:val="ru-RU"/>
        </w:rPr>
        <w:t>Бейнялхалг анатом- терапевтик кимйяви тяснифа</w:t>
      </w:r>
      <w:r>
        <w:rPr>
          <w:rFonts w:ascii="Calibri" w:hAnsi="Calibri"/>
          <w:b/>
          <w:bCs/>
          <w:sz w:val="28"/>
          <w:szCs w:val="28"/>
          <w:lang w:val="az-Latn-AZ"/>
        </w:rPr>
        <w:t>t</w:t>
      </w:r>
      <w:r w:rsidRPr="00480DFD">
        <w:rPr>
          <w:rFonts w:ascii="Times Roman AzLat" w:hAnsi="Times Roman AzLat"/>
          <w:b/>
          <w:bCs/>
          <w:sz w:val="28"/>
          <w:szCs w:val="28"/>
          <w:lang w:val="ru-RU"/>
        </w:rPr>
        <w:t>ы</w:t>
      </w:r>
      <w:r>
        <w:rPr>
          <w:rFonts w:ascii="Calibri" w:hAnsi="Calibri"/>
          <w:b/>
          <w:bCs/>
          <w:sz w:val="28"/>
          <w:szCs w:val="28"/>
          <w:lang w:val="az-Latn-AZ"/>
        </w:rPr>
        <w:t xml:space="preserve"> sistemi </w:t>
      </w:r>
      <w:r w:rsidRPr="00480DFD">
        <w:rPr>
          <w:rFonts w:ascii="Times Roman AzLat" w:hAnsi="Times Roman AzLat"/>
          <w:b/>
          <w:bCs/>
          <w:sz w:val="28"/>
          <w:szCs w:val="28"/>
          <w:lang w:val="ru-RU"/>
        </w:rPr>
        <w:t xml:space="preserve">- АТС (13). </w:t>
      </w:r>
      <w:r w:rsidRPr="00480DFD">
        <w:rPr>
          <w:rFonts w:ascii="Times Roman AzLat" w:hAnsi="Times Roman AzLat"/>
          <w:sz w:val="28"/>
          <w:szCs w:val="28"/>
          <w:lang w:val="ru-RU"/>
        </w:rPr>
        <w:t xml:space="preserve">Бу тяснифат системинин инэилисжя тяржцмяси- Анатомижал Тщерапеутиж Жщемижал Жлассифижатион Сйстем -дир. АТС 2000-жи илдя </w:t>
      </w:r>
      <w:r>
        <w:rPr>
          <w:rFonts w:ascii="Calibri" w:hAnsi="Calibri"/>
          <w:sz w:val="28"/>
          <w:szCs w:val="28"/>
          <w:lang w:val="az-Latn-AZ"/>
        </w:rPr>
        <w:t>“</w:t>
      </w:r>
      <w:r w:rsidRPr="00480DFD">
        <w:rPr>
          <w:rFonts w:ascii="Times Roman AzLat" w:hAnsi="Times Roman AzLat"/>
          <w:sz w:val="28"/>
          <w:szCs w:val="28"/>
          <w:lang w:val="ru-RU"/>
        </w:rPr>
        <w:t>дярман васитяляринин статистик методолоэийасынын</w:t>
      </w:r>
      <w:r>
        <w:rPr>
          <w:rFonts w:ascii="Calibri" w:hAnsi="Calibri"/>
          <w:sz w:val="28"/>
          <w:szCs w:val="28"/>
          <w:lang w:val="az-Latn-AZ"/>
        </w:rPr>
        <w:t xml:space="preserve"> </w:t>
      </w:r>
      <w:r w:rsidRPr="00480DFD">
        <w:rPr>
          <w:rFonts w:ascii="Times Roman AzLat" w:hAnsi="Times Roman AzLat"/>
          <w:sz w:val="28"/>
          <w:szCs w:val="28"/>
          <w:lang w:val="ru-RU"/>
        </w:rPr>
        <w:t>юйрянилмяси цзря</w:t>
      </w:r>
      <w:r>
        <w:rPr>
          <w:rFonts w:ascii="Calibri" w:hAnsi="Calibri"/>
          <w:sz w:val="28"/>
          <w:szCs w:val="28"/>
          <w:lang w:val="az-Latn-AZ"/>
        </w:rPr>
        <w:t>”</w:t>
      </w:r>
      <w:r w:rsidRPr="00480DFD">
        <w:rPr>
          <w:rFonts w:ascii="Times Roman AzLat" w:hAnsi="Times Roman AzLat"/>
          <w:sz w:val="28"/>
          <w:szCs w:val="28"/>
          <w:lang w:val="ru-RU"/>
        </w:rPr>
        <w:t xml:space="preserve">  мяркяз тяряфиндян щазырланмышдыр. Бу мяркяз Ослода йерляшир.  Тяснифат Бейнялхалг Сящиййя Тяшкилаты тяряфиндян дярман васитяляриня тялябатын юйрянилмяси мягсядиля тягдим олунмушдур. Системин ясасыны дярманларын тясир механизминя эюря бейнялхалг системляшдирмя тяшкил едир. АТС-нин коду йедди рягямдян вя беш пиллядян ибарятдир ( Жядвял </w:t>
      </w:r>
      <w:r>
        <w:rPr>
          <w:sz w:val="28"/>
          <w:szCs w:val="28"/>
          <w:lang w:val="az-Latn-AZ"/>
        </w:rPr>
        <w:t>4</w:t>
      </w:r>
      <w:r w:rsidRPr="00480DFD">
        <w:rPr>
          <w:rFonts w:ascii="Times Roman AzLat" w:hAnsi="Times Roman AzLat"/>
          <w:sz w:val="28"/>
          <w:szCs w:val="28"/>
          <w:lang w:val="ru-RU"/>
        </w:rPr>
        <w:t>).</w:t>
      </w:r>
    </w:p>
    <w:p w:rsidR="00F238F6" w:rsidRDefault="00F238F6" w:rsidP="00F238F6">
      <w:pPr>
        <w:spacing w:line="276" w:lineRule="auto"/>
        <w:ind w:firstLine="720"/>
        <w:jc w:val="both"/>
        <w:rPr>
          <w:rFonts w:ascii="Times Roman AzLat" w:hAnsi="Times Roman AzLat" w:cs="Arial"/>
          <w:sz w:val="28"/>
          <w:szCs w:val="28"/>
          <w:lang w:val="az-Latn-AZ"/>
        </w:rPr>
      </w:pPr>
      <w:r w:rsidRPr="00C23D4B">
        <w:rPr>
          <w:rFonts w:ascii="Times Roman AzLat" w:hAnsi="Times Roman AzLat"/>
          <w:sz w:val="28"/>
          <w:szCs w:val="28"/>
          <w:lang w:val="az-Latn-AZ"/>
        </w:rPr>
        <w:t>T</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snifat</w:t>
      </w:r>
      <w:r w:rsidRPr="00C23D4B">
        <w:rPr>
          <w:rFonts w:ascii="Times Roman AzLat" w:hAnsi="Arial" w:cs="Arial"/>
          <w:sz w:val="28"/>
          <w:szCs w:val="28"/>
          <w:lang w:val="az-Latn-AZ"/>
        </w:rPr>
        <w:t>ı</w:t>
      </w:r>
      <w:r w:rsidRPr="00C23D4B">
        <w:rPr>
          <w:rFonts w:ascii="Times Roman AzLat" w:hAnsi="Times Roman AzLat" w:cs="Arial"/>
          <w:sz w:val="28"/>
          <w:szCs w:val="28"/>
          <w:lang w:val="az-Latn-AZ"/>
        </w:rPr>
        <w:t xml:space="preserve">n </w:t>
      </w:r>
      <w:r w:rsidRPr="00C23D4B">
        <w:rPr>
          <w:rFonts w:ascii="Times Roman AzLat" w:hAnsi="Arial" w:cs="Arial"/>
          <w:sz w:val="28"/>
          <w:szCs w:val="28"/>
          <w:lang w:val="az-Latn-AZ"/>
        </w:rPr>
        <w:t>ü</w:t>
      </w:r>
      <w:r w:rsidRPr="00C23D4B">
        <w:rPr>
          <w:rFonts w:ascii="Times Roman AzLat" w:hAnsi="Times Roman AzLat" w:cs="Arial"/>
          <w:sz w:val="28"/>
          <w:szCs w:val="28"/>
          <w:lang w:val="az-Latn-AZ"/>
        </w:rPr>
        <w:t>mumi probleml</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rinin optimal h</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 xml:space="preserve">lli </w:t>
      </w:r>
      <w:r w:rsidRPr="00C23D4B">
        <w:rPr>
          <w:rFonts w:ascii="Times Roman AzLat" w:hAnsi="Arial" w:cs="Arial"/>
          <w:sz w:val="28"/>
          <w:szCs w:val="28"/>
          <w:lang w:val="az-Latn-AZ"/>
        </w:rPr>
        <w:t>üçü</w:t>
      </w:r>
      <w:r w:rsidRPr="00C23D4B">
        <w:rPr>
          <w:rFonts w:ascii="Times Roman AzLat" w:hAnsi="Times Roman AzLat" w:cs="Arial"/>
          <w:sz w:val="28"/>
          <w:szCs w:val="28"/>
          <w:lang w:val="az-Latn-AZ"/>
        </w:rPr>
        <w:t>n 1968-ci ild</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 xml:space="preserve">n </w:t>
      </w:r>
      <w:r w:rsidRPr="00C23D4B">
        <w:rPr>
          <w:rFonts w:ascii="Times Roman AzLat" w:hAnsi="Arial" w:cs="Arial"/>
          <w:sz w:val="28"/>
          <w:szCs w:val="28"/>
          <w:lang w:val="az-Latn-AZ"/>
        </w:rPr>
        <w:t>Ü</w:t>
      </w:r>
      <w:r w:rsidRPr="00C23D4B">
        <w:rPr>
          <w:rFonts w:ascii="Times Roman AzLat" w:hAnsi="Times Roman AzLat" w:cs="Arial"/>
          <w:sz w:val="28"/>
          <w:szCs w:val="28"/>
          <w:lang w:val="az-Latn-AZ"/>
        </w:rPr>
        <w:t>ST t</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r</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find</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n t</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klif olunmu</w:t>
      </w:r>
      <w:r w:rsidRPr="00C23D4B">
        <w:rPr>
          <w:rFonts w:ascii="Times Roman AzLat" w:hAnsi="Arial" w:cs="Arial"/>
          <w:sz w:val="28"/>
          <w:szCs w:val="28"/>
          <w:lang w:val="az-Latn-AZ"/>
        </w:rPr>
        <w:t>ş</w:t>
      </w:r>
      <w:r>
        <w:rPr>
          <w:rFonts w:ascii="Times Roman AzLat" w:hAnsi="Arial" w:cs="Arial"/>
          <w:sz w:val="28"/>
          <w:szCs w:val="28"/>
          <w:lang w:val="az-Latn-AZ"/>
        </w:rPr>
        <w:t xml:space="preserve"> v</w:t>
      </w:r>
      <w:r>
        <w:rPr>
          <w:rFonts w:ascii="Times Roman AzLat" w:hAnsi="Arial" w:cs="Arial"/>
          <w:sz w:val="28"/>
          <w:szCs w:val="28"/>
          <w:lang w:val="az-Latn-AZ"/>
        </w:rPr>
        <w:t>ə</w:t>
      </w:r>
      <w:r>
        <w:rPr>
          <w:rFonts w:ascii="Times Roman AzLat" w:hAnsi="Arial" w:cs="Arial"/>
          <w:sz w:val="28"/>
          <w:szCs w:val="28"/>
          <w:lang w:val="az-Latn-AZ"/>
        </w:rPr>
        <w:t xml:space="preserve"> 1996- </w:t>
      </w:r>
      <w:r>
        <w:rPr>
          <w:rFonts w:ascii="Times Roman AzLat" w:hAnsi="Arial" w:cs="Arial"/>
          <w:sz w:val="28"/>
          <w:szCs w:val="28"/>
          <w:lang w:val="az-Latn-AZ"/>
        </w:rPr>
        <w:t>çı</w:t>
      </w:r>
      <w:r>
        <w:rPr>
          <w:rFonts w:ascii="Times Roman AzLat" w:hAnsi="Arial" w:cs="Arial"/>
          <w:sz w:val="28"/>
          <w:szCs w:val="28"/>
          <w:lang w:val="az-Latn-AZ"/>
        </w:rPr>
        <w:t xml:space="preserve"> ild</w:t>
      </w:r>
      <w:r>
        <w:rPr>
          <w:rFonts w:ascii="Times Roman AzLat" w:hAnsi="Arial" w:cs="Arial"/>
          <w:sz w:val="28"/>
          <w:szCs w:val="28"/>
          <w:lang w:val="az-Latn-AZ"/>
        </w:rPr>
        <w:t>ə</w:t>
      </w:r>
      <w:r w:rsidRPr="00C23D4B">
        <w:rPr>
          <w:rFonts w:ascii="Times Roman AzLat" w:hAnsi="Times Roman AzLat" w:cs="Arial"/>
          <w:sz w:val="28"/>
          <w:szCs w:val="28"/>
          <w:lang w:val="az-Latn-AZ"/>
        </w:rPr>
        <w:t xml:space="preserve"> </w:t>
      </w:r>
      <w:r w:rsidRPr="00C23D4B">
        <w:rPr>
          <w:rFonts w:ascii="Times Roman AzLat" w:hAnsi="Arial" w:cs="Arial"/>
          <w:sz w:val="28"/>
          <w:szCs w:val="28"/>
          <w:lang w:val="az-Latn-AZ"/>
        </w:rPr>
        <w:t>ç</w:t>
      </w:r>
      <w:r w:rsidRPr="00C23D4B">
        <w:rPr>
          <w:rFonts w:ascii="Times Roman AzLat" w:hAnsi="Times Roman AzLat" w:cs="Arial"/>
          <w:sz w:val="28"/>
          <w:szCs w:val="28"/>
          <w:lang w:val="az-Latn-AZ"/>
        </w:rPr>
        <w:t>ox illik m</w:t>
      </w:r>
      <w:r w:rsidRPr="00C23D4B">
        <w:rPr>
          <w:rFonts w:ascii="Times Roman AzLat" w:hAnsi="Arial" w:cs="Arial"/>
          <w:sz w:val="28"/>
          <w:szCs w:val="28"/>
          <w:lang w:val="az-Latn-AZ"/>
        </w:rPr>
        <w:t>ü</w:t>
      </w:r>
      <w:r w:rsidRPr="00C23D4B">
        <w:rPr>
          <w:rFonts w:ascii="Times Roman AzLat" w:hAnsi="Times Roman AzLat" w:cs="Arial"/>
          <w:sz w:val="28"/>
          <w:szCs w:val="28"/>
          <w:lang w:val="az-Latn-AZ"/>
        </w:rPr>
        <w:t>zakir</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l</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 xml:space="preserve">r </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sas</w:t>
      </w:r>
      <w:r w:rsidRPr="00C23D4B">
        <w:rPr>
          <w:rFonts w:ascii="Times Roman AzLat" w:hAnsi="Arial" w:cs="Arial"/>
          <w:sz w:val="28"/>
          <w:szCs w:val="28"/>
          <w:lang w:val="az-Latn-AZ"/>
        </w:rPr>
        <w:t>ı</w:t>
      </w:r>
      <w:r w:rsidRPr="00C23D4B">
        <w:rPr>
          <w:rFonts w:ascii="Times Roman AzLat" w:hAnsi="Times Roman AzLat" w:cs="Arial"/>
          <w:sz w:val="28"/>
          <w:szCs w:val="28"/>
          <w:lang w:val="az-Latn-AZ"/>
        </w:rPr>
        <w:t>nda son redaksiyas</w:t>
      </w:r>
      <w:r w:rsidRPr="00C23D4B">
        <w:rPr>
          <w:rFonts w:ascii="Times Roman AzLat" w:hAnsi="Arial" w:cs="Arial"/>
          <w:sz w:val="28"/>
          <w:szCs w:val="28"/>
          <w:lang w:val="az-Latn-AZ"/>
        </w:rPr>
        <w:t>ı</w:t>
      </w:r>
      <w:r>
        <w:rPr>
          <w:rFonts w:ascii="Times Roman AzLat" w:hAnsi="Arial" w:cs="Arial"/>
          <w:sz w:val="28"/>
          <w:szCs w:val="28"/>
          <w:lang w:val="az-Latn-AZ"/>
        </w:rPr>
        <w:t xml:space="preserve"> q</w:t>
      </w:r>
      <w:r>
        <w:rPr>
          <w:rFonts w:ascii="Times Roman AzLat" w:hAnsi="Arial" w:cs="Arial"/>
          <w:sz w:val="28"/>
          <w:szCs w:val="28"/>
          <w:lang w:val="az-Latn-AZ"/>
        </w:rPr>
        <w:t>ə</w:t>
      </w:r>
      <w:r>
        <w:rPr>
          <w:rFonts w:ascii="Times Roman AzLat" w:hAnsi="Arial" w:cs="Arial"/>
          <w:sz w:val="28"/>
          <w:szCs w:val="28"/>
          <w:lang w:val="az-Latn-AZ"/>
        </w:rPr>
        <w:t>bul</w:t>
      </w:r>
      <w:r w:rsidRPr="00C23D4B">
        <w:rPr>
          <w:rFonts w:ascii="Times Roman AzLat" w:hAnsi="Times Roman AzLat" w:cs="Arial"/>
          <w:sz w:val="28"/>
          <w:szCs w:val="28"/>
          <w:lang w:val="az-Latn-AZ"/>
        </w:rPr>
        <w:t xml:space="preserve">  olunmu</w:t>
      </w:r>
      <w:r w:rsidRPr="00C23D4B">
        <w:rPr>
          <w:rFonts w:ascii="Times Roman AzLat" w:hAnsi="Arial" w:cs="Arial"/>
          <w:sz w:val="28"/>
          <w:szCs w:val="28"/>
          <w:lang w:val="az-Latn-AZ"/>
        </w:rPr>
        <w:t>ş</w:t>
      </w:r>
      <w:r w:rsidRPr="00C23D4B">
        <w:rPr>
          <w:rFonts w:ascii="Times Roman AzLat" w:hAnsi="Times Roman AzLat" w:cs="Arial"/>
          <w:sz w:val="28"/>
          <w:szCs w:val="28"/>
          <w:lang w:val="az-Latn-AZ"/>
        </w:rPr>
        <w:t>dur. Bu t</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 xml:space="preserve">snifata </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sas</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n  d</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rman vasit</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l</w:t>
      </w:r>
      <w:r w:rsidRPr="00C23D4B">
        <w:rPr>
          <w:rFonts w:ascii="Times Roman AzLat" w:hAnsi="Arial" w:cs="Arial"/>
          <w:sz w:val="28"/>
          <w:szCs w:val="28"/>
          <w:lang w:val="az-Latn-AZ"/>
        </w:rPr>
        <w:t>ə</w:t>
      </w:r>
      <w:r w:rsidRPr="00C23D4B">
        <w:rPr>
          <w:rFonts w:ascii="Times Roman AzLat" w:hAnsi="Times Roman AzLat" w:cs="Arial"/>
          <w:sz w:val="28"/>
          <w:szCs w:val="28"/>
          <w:lang w:val="az-Latn-AZ"/>
        </w:rPr>
        <w:t>ri 14 qrupa ayr</w:t>
      </w:r>
      <w:r w:rsidRPr="00C23D4B">
        <w:rPr>
          <w:rFonts w:ascii="Times Roman AzLat" w:hAnsi="Arial" w:cs="Arial"/>
          <w:sz w:val="28"/>
          <w:szCs w:val="28"/>
          <w:lang w:val="az-Latn-AZ"/>
        </w:rPr>
        <w:t>ı</w:t>
      </w:r>
      <w:r w:rsidRPr="00C23D4B">
        <w:rPr>
          <w:rFonts w:ascii="Times Roman AzLat" w:hAnsi="Times Roman AzLat" w:cs="Arial"/>
          <w:sz w:val="28"/>
          <w:szCs w:val="28"/>
          <w:lang w:val="az-Latn-AZ"/>
        </w:rPr>
        <w:t>lm</w:t>
      </w:r>
      <w:r w:rsidRPr="00C23D4B">
        <w:rPr>
          <w:rFonts w:ascii="Times Roman AzLat" w:hAnsi="Arial" w:cs="Arial"/>
          <w:sz w:val="28"/>
          <w:szCs w:val="28"/>
          <w:lang w:val="az-Latn-AZ"/>
        </w:rPr>
        <w:t>ış</w:t>
      </w:r>
      <w:r w:rsidRPr="00C23D4B">
        <w:rPr>
          <w:rFonts w:ascii="Times Roman AzLat" w:hAnsi="Times Roman AzLat" w:cs="Arial"/>
          <w:sz w:val="28"/>
          <w:szCs w:val="28"/>
          <w:lang w:val="az-Latn-AZ"/>
        </w:rPr>
        <w:t>d</w:t>
      </w:r>
      <w:r w:rsidRPr="00C23D4B">
        <w:rPr>
          <w:rFonts w:ascii="Times Roman AzLat" w:hAnsi="Arial" w:cs="Arial"/>
          <w:sz w:val="28"/>
          <w:szCs w:val="28"/>
          <w:lang w:val="az-Latn-AZ"/>
        </w:rPr>
        <w:t>ı</w:t>
      </w:r>
      <w:r w:rsidRPr="00C23D4B">
        <w:rPr>
          <w:rFonts w:ascii="Times Roman AzLat" w:hAnsi="Times Roman AzLat" w:cs="Arial"/>
          <w:sz w:val="28"/>
          <w:szCs w:val="28"/>
          <w:lang w:val="az-Latn-AZ"/>
        </w:rPr>
        <w:t>r.</w:t>
      </w:r>
    </w:p>
    <w:p w:rsidR="00F238F6" w:rsidRDefault="00F238F6" w:rsidP="00F238F6">
      <w:pPr>
        <w:spacing w:line="276" w:lineRule="auto"/>
        <w:ind w:firstLine="720"/>
        <w:jc w:val="both"/>
        <w:rPr>
          <w:rFonts w:ascii="Times Roman AzLat" w:hAnsi="Times Roman AzLat" w:cs="Arial"/>
          <w:sz w:val="28"/>
          <w:szCs w:val="28"/>
          <w:lang w:val="az-Latn-AZ"/>
        </w:rPr>
      </w:pPr>
    </w:p>
    <w:p w:rsidR="00F238F6" w:rsidRPr="00DB5D6F" w:rsidRDefault="00F238F6" w:rsidP="00F238F6">
      <w:pPr>
        <w:spacing w:line="276" w:lineRule="auto"/>
        <w:jc w:val="right"/>
        <w:rPr>
          <w:rFonts w:ascii="Times Roman AzLat" w:hAnsi="Times Roman AzLat"/>
          <w:sz w:val="28"/>
          <w:szCs w:val="28"/>
          <w:lang w:val="az-Latn-AZ"/>
        </w:rPr>
      </w:pPr>
      <w:r w:rsidRPr="00DB5D6F">
        <w:rPr>
          <w:rFonts w:ascii="Times Roman AzLat" w:hAnsi="Times Roman AzLat"/>
          <w:sz w:val="28"/>
          <w:szCs w:val="28"/>
          <w:lang w:val="az-Latn-AZ"/>
        </w:rPr>
        <w:t xml:space="preserve">Жядвял </w:t>
      </w:r>
      <w:r>
        <w:rPr>
          <w:rFonts w:ascii="Times Roman AzLat" w:hAnsi="Times Roman AzLat"/>
          <w:sz w:val="28"/>
          <w:szCs w:val="28"/>
          <w:lang w:val="az-Latn-AZ"/>
        </w:rPr>
        <w:t>4</w:t>
      </w:r>
      <w:r w:rsidRPr="00DB5D6F">
        <w:rPr>
          <w:rFonts w:ascii="Times Roman AzLat" w:hAnsi="Times Roman AzLat"/>
          <w:sz w:val="28"/>
          <w:szCs w:val="28"/>
          <w:lang w:val="az-Latn-AZ"/>
        </w:rPr>
        <w:t>.</w:t>
      </w:r>
    </w:p>
    <w:p w:rsidR="00F238F6" w:rsidRPr="00DB5D6F" w:rsidRDefault="00F238F6" w:rsidP="00F238F6">
      <w:pPr>
        <w:spacing w:line="276" w:lineRule="auto"/>
        <w:jc w:val="center"/>
        <w:rPr>
          <w:rFonts w:ascii="Times Roman AzLat" w:hAnsi="Times Roman AzLat"/>
          <w:sz w:val="28"/>
          <w:szCs w:val="28"/>
          <w:lang w:val="az-Latn-AZ"/>
        </w:rPr>
      </w:pPr>
      <w:r w:rsidRPr="00DB5D6F">
        <w:rPr>
          <w:rFonts w:ascii="Times Roman AzLat" w:hAnsi="Times Roman AzLat"/>
          <w:sz w:val="28"/>
          <w:szCs w:val="28"/>
          <w:lang w:val="az-Latn-AZ"/>
        </w:rPr>
        <w:t>АТС КОДУНУН АЧЫЛМАСЫНА АИД МИСАЛ.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4274"/>
      </w:tblGrid>
      <w:tr w:rsidR="00F238F6" w:rsidRPr="005E06B9" w:rsidTr="0012183A">
        <w:tc>
          <w:tcPr>
            <w:tcW w:w="70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Pr>
                <w:rFonts w:ascii="Times Roman AzLat" w:hAnsi="Times Roman AzLat"/>
                <w:sz w:val="28"/>
                <w:szCs w:val="28"/>
              </w:rPr>
              <w:t>Пиля</w:t>
            </w:r>
          </w:p>
        </w:tc>
        <w:tc>
          <w:tcPr>
            <w:tcW w:w="155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Код</w:t>
            </w:r>
          </w:p>
        </w:tc>
        <w:tc>
          <w:tcPr>
            <w:tcW w:w="427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Кодун ачылышы.</w:t>
            </w:r>
          </w:p>
        </w:tc>
      </w:tr>
      <w:tr w:rsidR="00F238F6" w:rsidRPr="005E06B9" w:rsidTr="0012183A">
        <w:tc>
          <w:tcPr>
            <w:tcW w:w="70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Н</w:t>
            </w:r>
          </w:p>
        </w:tc>
        <w:tc>
          <w:tcPr>
            <w:tcW w:w="427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Синир системи.</w:t>
            </w:r>
          </w:p>
        </w:tc>
      </w:tr>
      <w:tr w:rsidR="00F238F6" w:rsidRPr="005E06B9" w:rsidTr="0012183A">
        <w:tc>
          <w:tcPr>
            <w:tcW w:w="70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 xml:space="preserve">2. </w:t>
            </w:r>
          </w:p>
        </w:tc>
        <w:tc>
          <w:tcPr>
            <w:tcW w:w="155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НО</w:t>
            </w:r>
            <w:r w:rsidRPr="005E06B9">
              <w:rPr>
                <w:rFonts w:ascii="Times Roman AzLat" w:hAnsi="Times Roman AzLat"/>
                <w:sz w:val="28"/>
                <w:szCs w:val="28"/>
                <w:vertAlign w:val="subscript"/>
              </w:rPr>
              <w:t xml:space="preserve"> </w:t>
            </w:r>
            <w:r w:rsidRPr="005E06B9">
              <w:rPr>
                <w:rFonts w:ascii="Times Roman AzLat" w:hAnsi="Times Roman AzLat"/>
                <w:sz w:val="28"/>
                <w:szCs w:val="28"/>
              </w:rPr>
              <w:t>2</w:t>
            </w:r>
          </w:p>
        </w:tc>
        <w:tc>
          <w:tcPr>
            <w:tcW w:w="427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Аналэетикляр.</w:t>
            </w:r>
          </w:p>
        </w:tc>
      </w:tr>
      <w:tr w:rsidR="00F238F6" w:rsidRPr="005E06B9" w:rsidTr="0012183A">
        <w:tc>
          <w:tcPr>
            <w:tcW w:w="70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НО</w:t>
            </w:r>
            <w:r w:rsidRPr="005E06B9">
              <w:rPr>
                <w:rFonts w:ascii="Times Roman AzLat" w:hAnsi="Times Roman AzLat"/>
                <w:sz w:val="28"/>
                <w:szCs w:val="28"/>
                <w:vertAlign w:val="subscript"/>
              </w:rPr>
              <w:t xml:space="preserve"> </w:t>
            </w:r>
            <w:r w:rsidRPr="005E06B9">
              <w:rPr>
                <w:rFonts w:ascii="Times Roman AzLat" w:hAnsi="Times Roman AzLat"/>
                <w:sz w:val="28"/>
                <w:szCs w:val="28"/>
              </w:rPr>
              <w:t>2Б</w:t>
            </w:r>
          </w:p>
        </w:tc>
        <w:tc>
          <w:tcPr>
            <w:tcW w:w="427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Аналэетик- антипиретикляр.</w:t>
            </w:r>
          </w:p>
        </w:tc>
      </w:tr>
      <w:tr w:rsidR="00F238F6" w:rsidRPr="00496A8D" w:rsidTr="0012183A">
        <w:tc>
          <w:tcPr>
            <w:tcW w:w="70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 xml:space="preserve">4. </w:t>
            </w:r>
          </w:p>
        </w:tc>
        <w:tc>
          <w:tcPr>
            <w:tcW w:w="155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НО</w:t>
            </w:r>
            <w:r w:rsidRPr="005E06B9">
              <w:rPr>
                <w:rFonts w:ascii="Times Roman AzLat" w:hAnsi="Times Roman AzLat"/>
                <w:sz w:val="28"/>
                <w:szCs w:val="28"/>
                <w:vertAlign w:val="subscript"/>
              </w:rPr>
              <w:t xml:space="preserve"> </w:t>
            </w:r>
            <w:r w:rsidRPr="005E06B9">
              <w:rPr>
                <w:rFonts w:ascii="Times Roman AzLat" w:hAnsi="Times Roman AzLat"/>
                <w:sz w:val="28"/>
                <w:szCs w:val="28"/>
              </w:rPr>
              <w:t>2БА</w:t>
            </w:r>
          </w:p>
        </w:tc>
        <w:tc>
          <w:tcPr>
            <w:tcW w:w="4274" w:type="dxa"/>
            <w:tcBorders>
              <w:top w:val="single" w:sz="4" w:space="0" w:color="auto"/>
              <w:left w:val="single" w:sz="4" w:space="0" w:color="auto"/>
              <w:bottom w:val="single" w:sz="4" w:space="0" w:color="auto"/>
              <w:right w:val="single" w:sz="4" w:space="0" w:color="auto"/>
            </w:tcBorders>
          </w:tcPr>
          <w:p w:rsidR="00F238F6" w:rsidRPr="00480DFD" w:rsidRDefault="00F238F6" w:rsidP="0012183A">
            <w:pPr>
              <w:spacing w:line="276" w:lineRule="auto"/>
              <w:jc w:val="both"/>
              <w:rPr>
                <w:rFonts w:ascii="Times Roman AzLat" w:hAnsi="Times Roman AzLat"/>
                <w:sz w:val="28"/>
                <w:szCs w:val="28"/>
                <w:lang w:val="ru-RU"/>
              </w:rPr>
            </w:pPr>
            <w:r w:rsidRPr="00480DFD">
              <w:rPr>
                <w:rFonts w:ascii="Times Roman AzLat" w:hAnsi="Times Roman AzLat"/>
                <w:sz w:val="28"/>
                <w:szCs w:val="28"/>
                <w:lang w:val="ru-RU"/>
              </w:rPr>
              <w:t>Салисил туршусу вя онун тюрямяляри.</w:t>
            </w:r>
          </w:p>
        </w:tc>
      </w:tr>
      <w:tr w:rsidR="00F238F6" w:rsidRPr="005E06B9" w:rsidTr="0012183A">
        <w:tc>
          <w:tcPr>
            <w:tcW w:w="70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НО</w:t>
            </w:r>
            <w:r w:rsidRPr="005E06B9">
              <w:rPr>
                <w:rFonts w:ascii="Times Roman AzLat" w:hAnsi="Times Roman AzLat"/>
                <w:sz w:val="28"/>
                <w:szCs w:val="28"/>
                <w:vertAlign w:val="subscript"/>
              </w:rPr>
              <w:t xml:space="preserve"> </w:t>
            </w:r>
            <w:r w:rsidRPr="005E06B9">
              <w:rPr>
                <w:rFonts w:ascii="Times Roman AzLat" w:hAnsi="Times Roman AzLat"/>
                <w:sz w:val="28"/>
                <w:szCs w:val="28"/>
              </w:rPr>
              <w:t>2 БАО</w:t>
            </w:r>
            <w:r w:rsidRPr="005E06B9">
              <w:rPr>
                <w:rFonts w:ascii="Times Roman AzLat" w:hAnsi="Times Roman AzLat"/>
                <w:sz w:val="28"/>
                <w:szCs w:val="28"/>
                <w:vertAlign w:val="subscript"/>
              </w:rPr>
              <w:t xml:space="preserve"> </w:t>
            </w:r>
            <w:r w:rsidRPr="005E06B9">
              <w:rPr>
                <w:rFonts w:ascii="Times Roman AzLat" w:hAnsi="Times Roman AzLat"/>
                <w:sz w:val="28"/>
                <w:szCs w:val="28"/>
              </w:rPr>
              <w:t>1</w:t>
            </w:r>
          </w:p>
        </w:tc>
        <w:tc>
          <w:tcPr>
            <w:tcW w:w="4274"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Асетил салисил туршусу.</w:t>
            </w:r>
          </w:p>
        </w:tc>
      </w:tr>
    </w:tbl>
    <w:p w:rsidR="00F238F6" w:rsidRPr="005E06B9" w:rsidRDefault="00F238F6" w:rsidP="00F238F6">
      <w:pPr>
        <w:spacing w:line="276" w:lineRule="auto"/>
        <w:jc w:val="both"/>
        <w:rPr>
          <w:rFonts w:ascii="Times Roman AzLat" w:hAnsi="Times Roman AzLat"/>
          <w:sz w:val="28"/>
          <w:szCs w:val="28"/>
        </w:rPr>
      </w:pPr>
    </w:p>
    <w:p w:rsidR="00F238F6" w:rsidRPr="005E06B9" w:rsidRDefault="00F238F6" w:rsidP="00F238F6">
      <w:pPr>
        <w:spacing w:line="276" w:lineRule="auto"/>
        <w:jc w:val="both"/>
        <w:rPr>
          <w:rFonts w:ascii="Times Roman AzLat" w:hAnsi="Times Roman AzLat"/>
          <w:sz w:val="28"/>
          <w:szCs w:val="28"/>
        </w:rPr>
      </w:pPr>
      <w:r w:rsidRPr="005E06B9">
        <w:rPr>
          <w:rFonts w:ascii="Times Roman AzLat" w:hAnsi="Times Roman AzLat"/>
          <w:sz w:val="28"/>
          <w:szCs w:val="28"/>
        </w:rPr>
        <w:tab/>
        <w:t xml:space="preserve">Бу тяснифатын ясас мязмуну ондан  ибарятдир ки, бцтцн дярман препаратлары 14 ясас анатомик групда бирляшдирилмишдир. Биринжи ишаря (Ы пилля) латын щярфи иля ифадя олунмушдур. Бу хястяликлярин анатомик тяснифаты групуна уйьунлашдырылыр. Мяс: А-щязм системи вя метаболизм; Б-ган вя ганйарадыжы органларын; Р-тяняффцс системи; Н-синир системи хястяликляриндя истифадя олунан дярманлар </w:t>
      </w:r>
      <w:r>
        <w:rPr>
          <w:rFonts w:ascii="Calibri" w:hAnsi="Calibri"/>
          <w:sz w:val="28"/>
          <w:szCs w:val="28"/>
          <w:lang w:val="az-Latn-AZ"/>
        </w:rPr>
        <w:t>v</w:t>
      </w:r>
      <w:r>
        <w:rPr>
          <w:rFonts w:ascii="Arial" w:hAnsi="Arial" w:cs="Arial"/>
          <w:sz w:val="28"/>
          <w:szCs w:val="28"/>
          <w:lang w:val="az-Latn-AZ"/>
        </w:rPr>
        <w:t xml:space="preserve">ə s </w:t>
      </w:r>
      <w:r w:rsidRPr="005E06B9">
        <w:rPr>
          <w:rFonts w:ascii="Times Roman AzLat" w:hAnsi="Times Roman AzLat"/>
          <w:sz w:val="28"/>
          <w:szCs w:val="28"/>
        </w:rPr>
        <w:t>йерляшдирилмишдир.</w:t>
      </w:r>
    </w:p>
    <w:p w:rsidR="00F238F6" w:rsidRPr="005E06B9" w:rsidRDefault="00F238F6" w:rsidP="00F238F6">
      <w:pPr>
        <w:spacing w:line="276" w:lineRule="auto"/>
        <w:jc w:val="both"/>
        <w:rPr>
          <w:rFonts w:ascii="Times Roman AzLat" w:hAnsi="Times Roman AzLat"/>
          <w:sz w:val="28"/>
          <w:szCs w:val="28"/>
        </w:rPr>
      </w:pPr>
      <w:r w:rsidRPr="005E06B9">
        <w:rPr>
          <w:rFonts w:ascii="Times Roman AzLat" w:hAnsi="Times Roman AzLat"/>
          <w:sz w:val="28"/>
          <w:szCs w:val="28"/>
        </w:rPr>
        <w:tab/>
        <w:t>Тяснифатын икинжи вя цчцнжц пилляляриндя щяр бир анатомик груп терапевтик груплара айрылыр. Бунлар да ики код ишаряси иля (рягямля) ифадя олунурлар. 4-жц пилля</w:t>
      </w:r>
      <w:r>
        <w:rPr>
          <w:rFonts w:ascii="Calibri" w:hAnsi="Calibri"/>
          <w:sz w:val="28"/>
          <w:szCs w:val="28"/>
          <w:lang w:val="az-Latn-AZ"/>
        </w:rPr>
        <w:t>d</w:t>
      </w:r>
      <w:r>
        <w:rPr>
          <w:rFonts w:ascii="Arial" w:hAnsi="Arial" w:cs="Arial"/>
          <w:sz w:val="28"/>
          <w:szCs w:val="28"/>
          <w:lang w:val="az-Latn-AZ"/>
        </w:rPr>
        <w:t>ə</w:t>
      </w:r>
      <w:r w:rsidRPr="005E06B9">
        <w:rPr>
          <w:rFonts w:ascii="Times Roman AzLat" w:hAnsi="Times Roman AzLat"/>
          <w:sz w:val="28"/>
          <w:szCs w:val="28"/>
        </w:rPr>
        <w:t xml:space="preserve"> ися терапевтик груплар, кимйяви йарым груплара айрылыр, латын щярфляри иля ифадя олунур. 5-жи ишаря (5-жи пилля) латын щярфляри иля кодлашыр вя конкрет олараг тясир- едижи маддяни </w:t>
      </w:r>
      <w:r w:rsidRPr="005E06B9">
        <w:rPr>
          <w:rFonts w:ascii="Times Roman AzLat" w:hAnsi="Times Roman AzLat"/>
          <w:sz w:val="28"/>
          <w:szCs w:val="28"/>
        </w:rPr>
        <w:lastRenderedPageBreak/>
        <w:t>ифадя едир. Сон ики ишаря (яряб рягямляри) субстансийанын гейдиййат нюмрясини эюстярир.</w:t>
      </w:r>
    </w:p>
    <w:p w:rsidR="00F238F6" w:rsidRPr="005E06B9" w:rsidRDefault="00F238F6" w:rsidP="00F238F6">
      <w:pPr>
        <w:spacing w:line="276" w:lineRule="auto"/>
        <w:jc w:val="both"/>
        <w:rPr>
          <w:rFonts w:ascii="Times Roman AzLat" w:hAnsi="Times Roman AzLat"/>
          <w:sz w:val="28"/>
          <w:szCs w:val="28"/>
        </w:rPr>
      </w:pPr>
      <w:r w:rsidRPr="005E06B9">
        <w:rPr>
          <w:rFonts w:ascii="Times Roman AzLat" w:hAnsi="Times Roman AzLat"/>
          <w:sz w:val="28"/>
          <w:szCs w:val="28"/>
        </w:rPr>
        <w:tab/>
        <w:t>АТС-тяснифат системиндя щяр бир маддя ясас эюстярижийя эюря бир дяфя системляшдирилир. Яэяр дярман маддяси бир нечя тяйинатларда ишлядилирся, тяснифат анжаг ясас эюстярижийя истинад олунур. Бу тяснифатын бейнялхалг мигйасда ишлядилмяси вя ян бюйцк цстцнлцйц ондан ибарятдир ки, тез йадда галандыр, асандыр вя компйцтердя эюстярижилярин ишлядилмясиндя щеч бир чятинлик йаратмыр.</w:t>
      </w:r>
    </w:p>
    <w:p w:rsidR="00F238F6" w:rsidRPr="005E06B9" w:rsidRDefault="00F238F6" w:rsidP="00F238F6">
      <w:pPr>
        <w:spacing w:line="276" w:lineRule="auto"/>
        <w:jc w:val="both"/>
        <w:rPr>
          <w:rFonts w:ascii="Times Roman AzLat" w:hAnsi="Times Roman AzLat"/>
          <w:sz w:val="28"/>
          <w:szCs w:val="28"/>
        </w:rPr>
      </w:pPr>
      <w:r w:rsidRPr="005E06B9">
        <w:rPr>
          <w:rFonts w:ascii="Times Roman AzLat" w:hAnsi="Times Roman AzLat"/>
          <w:sz w:val="28"/>
          <w:szCs w:val="28"/>
        </w:rPr>
        <w:tab/>
        <w:t>Дярман васитяляринин АТС тяснифаты Видал сорьу китабынын " Ъ " бюлмясиндя верилмишдир. Дювлят рейестриндя дя дярман васитяляринин фармакотерапевтик груплары бу тяснифат системиня ясасланмышдыр.</w:t>
      </w:r>
    </w:p>
    <w:p w:rsidR="00F238F6" w:rsidRPr="005E06B9" w:rsidRDefault="00F238F6" w:rsidP="00F238F6">
      <w:pPr>
        <w:spacing w:line="276" w:lineRule="auto"/>
        <w:jc w:val="both"/>
        <w:rPr>
          <w:rFonts w:ascii="Times Roman AzLat" w:hAnsi="Times Roman AzLat"/>
          <w:sz w:val="28"/>
          <w:szCs w:val="28"/>
        </w:rPr>
      </w:pPr>
      <w:r w:rsidRPr="005E06B9">
        <w:rPr>
          <w:rFonts w:ascii="Times Roman AzLat" w:hAnsi="Times Roman AzLat"/>
          <w:sz w:val="28"/>
          <w:szCs w:val="28"/>
        </w:rPr>
        <w:t>Мисаллар.</w:t>
      </w:r>
    </w:p>
    <w:p w:rsidR="00F238F6" w:rsidRPr="005E06B9" w:rsidRDefault="00F238F6" w:rsidP="00F238F6">
      <w:pPr>
        <w:spacing w:line="276" w:lineRule="auto"/>
        <w:jc w:val="both"/>
        <w:rPr>
          <w:rFonts w:ascii="Times Roman AzLat" w:hAnsi="Times Roman AzLat"/>
          <w:sz w:val="28"/>
          <w:szCs w:val="28"/>
        </w:rPr>
      </w:pPr>
      <w:r w:rsidRPr="005E06B9">
        <w:rPr>
          <w:rFonts w:ascii="Times Roman AzLat" w:hAnsi="Times Roman AzLat"/>
          <w:sz w:val="28"/>
          <w:szCs w:val="28"/>
        </w:rPr>
        <w:t xml:space="preserve">1.Салбутамолун АТС кодунун ачылышына нязяр салаг ( Жядвял </w:t>
      </w:r>
      <w:r>
        <w:rPr>
          <w:rFonts w:ascii="Times Roman AzLat" w:hAnsi="Times Roman AzLat"/>
          <w:sz w:val="28"/>
          <w:szCs w:val="28"/>
        </w:rPr>
        <w:t>5</w:t>
      </w:r>
      <w:r w:rsidRPr="005E06B9">
        <w:rPr>
          <w:rFonts w:ascii="Times Roman AzLat" w:hAnsi="Times Roman AzLat"/>
          <w:sz w:val="28"/>
          <w:szCs w:val="28"/>
        </w:rPr>
        <w:t xml:space="preserve"> ):</w:t>
      </w:r>
    </w:p>
    <w:p w:rsidR="00F238F6" w:rsidRPr="005E06B9" w:rsidRDefault="00F238F6" w:rsidP="00F238F6">
      <w:pPr>
        <w:spacing w:line="276" w:lineRule="auto"/>
        <w:jc w:val="right"/>
        <w:rPr>
          <w:rFonts w:ascii="Times Roman AzLat" w:hAnsi="Times Roman AzLat"/>
          <w:sz w:val="28"/>
          <w:szCs w:val="28"/>
        </w:rPr>
      </w:pPr>
      <w:r w:rsidRPr="005E06B9">
        <w:rPr>
          <w:rFonts w:ascii="Times Roman AzLat" w:hAnsi="Times Roman AzLat"/>
          <w:sz w:val="28"/>
          <w:szCs w:val="28"/>
        </w:rPr>
        <w:t xml:space="preserve">Жядвял </w:t>
      </w:r>
      <w:r>
        <w:rPr>
          <w:rFonts w:ascii="Times Roman AzLat" w:hAnsi="Times Roman AzLat"/>
          <w:sz w:val="28"/>
          <w:szCs w:val="28"/>
        </w:rPr>
        <w:t>5</w:t>
      </w:r>
      <w:r w:rsidRPr="005E06B9">
        <w:rPr>
          <w:rFonts w:ascii="Times Roman AzLat" w:hAnsi="Times Roman AzLat"/>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6237"/>
      </w:tblGrid>
      <w:tr w:rsidR="00F238F6" w:rsidRPr="005E06B9" w:rsidTr="0012183A">
        <w:tc>
          <w:tcPr>
            <w:tcW w:w="851"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Pr>
                <w:rFonts w:ascii="Times Roman AzLat" w:hAnsi="Times Roman AzLat"/>
                <w:sz w:val="28"/>
                <w:szCs w:val="28"/>
              </w:rPr>
              <w:t>Пиля</w:t>
            </w:r>
          </w:p>
        </w:tc>
        <w:tc>
          <w:tcPr>
            <w:tcW w:w="2268"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Код</w:t>
            </w:r>
          </w:p>
        </w:tc>
        <w:tc>
          <w:tcPr>
            <w:tcW w:w="6237"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Кодун ачылышы</w:t>
            </w:r>
          </w:p>
        </w:tc>
      </w:tr>
      <w:tr w:rsidR="00F238F6" w:rsidRPr="005E06B9" w:rsidTr="0012183A">
        <w:tc>
          <w:tcPr>
            <w:tcW w:w="851"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Р</w:t>
            </w:r>
          </w:p>
        </w:tc>
        <w:tc>
          <w:tcPr>
            <w:tcW w:w="6237"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Тяняффцс системи</w:t>
            </w:r>
          </w:p>
        </w:tc>
      </w:tr>
      <w:tr w:rsidR="00F238F6" w:rsidRPr="005E06B9" w:rsidTr="0012183A">
        <w:tc>
          <w:tcPr>
            <w:tcW w:w="851"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РО</w:t>
            </w:r>
            <w:r w:rsidRPr="005E06B9">
              <w:rPr>
                <w:rFonts w:ascii="Times Roman AzLat" w:hAnsi="Times Roman AzLat"/>
                <w:sz w:val="28"/>
                <w:szCs w:val="28"/>
                <w:vertAlign w:val="subscript"/>
              </w:rPr>
              <w:t xml:space="preserve"> </w:t>
            </w:r>
            <w:r w:rsidRPr="005E06B9">
              <w:rPr>
                <w:rFonts w:ascii="Times Roman AzLat" w:hAnsi="Times Roman AzLat"/>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Бронхиал асманын мцалижясиндя истифадя олунанлар.</w:t>
            </w:r>
          </w:p>
        </w:tc>
      </w:tr>
      <w:tr w:rsidR="00F238F6" w:rsidRPr="005E06B9" w:rsidTr="0012183A">
        <w:tc>
          <w:tcPr>
            <w:tcW w:w="851"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РО</w:t>
            </w:r>
            <w:r w:rsidRPr="005E06B9">
              <w:rPr>
                <w:rFonts w:ascii="Times Roman AzLat" w:hAnsi="Times Roman AzLat"/>
                <w:sz w:val="28"/>
                <w:szCs w:val="28"/>
                <w:vertAlign w:val="subscript"/>
              </w:rPr>
              <w:t xml:space="preserve"> </w:t>
            </w:r>
            <w:r w:rsidRPr="005E06B9">
              <w:rPr>
                <w:rFonts w:ascii="Times Roman AzLat" w:hAnsi="Times Roman AzLat"/>
                <w:sz w:val="28"/>
                <w:szCs w:val="28"/>
              </w:rPr>
              <w:t>3А</w:t>
            </w:r>
          </w:p>
        </w:tc>
        <w:tc>
          <w:tcPr>
            <w:tcW w:w="6237"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Симпатомиметикляр.</w:t>
            </w:r>
          </w:p>
        </w:tc>
      </w:tr>
      <w:tr w:rsidR="00F238F6" w:rsidRPr="005E06B9" w:rsidTr="0012183A">
        <w:tc>
          <w:tcPr>
            <w:tcW w:w="851"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РО</w:t>
            </w:r>
            <w:r w:rsidRPr="005E06B9">
              <w:rPr>
                <w:rFonts w:ascii="Times Roman AzLat" w:hAnsi="Times Roman AzLat"/>
                <w:sz w:val="28"/>
                <w:szCs w:val="28"/>
                <w:vertAlign w:val="subscript"/>
              </w:rPr>
              <w:t xml:space="preserve"> </w:t>
            </w:r>
            <w:r w:rsidRPr="005E06B9">
              <w:rPr>
                <w:rFonts w:ascii="Times Roman AzLat" w:hAnsi="Times Roman AzLat"/>
                <w:sz w:val="28"/>
                <w:szCs w:val="28"/>
              </w:rPr>
              <w:t>3АЖ</w:t>
            </w:r>
          </w:p>
        </w:tc>
        <w:tc>
          <w:tcPr>
            <w:tcW w:w="6237"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Селектив Б</w:t>
            </w:r>
            <w:r w:rsidRPr="005E06B9">
              <w:rPr>
                <w:rFonts w:ascii="Times Roman AzLat" w:hAnsi="Times Roman AzLat"/>
                <w:sz w:val="28"/>
                <w:szCs w:val="28"/>
                <w:vertAlign w:val="subscript"/>
              </w:rPr>
              <w:t>2</w:t>
            </w:r>
            <w:r w:rsidRPr="005E06B9">
              <w:rPr>
                <w:rFonts w:ascii="Times Roman AzLat" w:hAnsi="Times Roman AzLat"/>
                <w:sz w:val="28"/>
                <w:szCs w:val="28"/>
              </w:rPr>
              <w:t>-адреномиметик</w:t>
            </w:r>
          </w:p>
        </w:tc>
      </w:tr>
      <w:tr w:rsidR="00F238F6" w:rsidRPr="005E06B9" w:rsidTr="0012183A">
        <w:tc>
          <w:tcPr>
            <w:tcW w:w="851"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5</w:t>
            </w:r>
          </w:p>
        </w:tc>
        <w:tc>
          <w:tcPr>
            <w:tcW w:w="2268"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РО</w:t>
            </w:r>
            <w:r w:rsidRPr="005E06B9">
              <w:rPr>
                <w:rFonts w:ascii="Times Roman AzLat" w:hAnsi="Times Roman AzLat"/>
                <w:sz w:val="28"/>
                <w:szCs w:val="28"/>
                <w:vertAlign w:val="subscript"/>
              </w:rPr>
              <w:t xml:space="preserve"> </w:t>
            </w:r>
            <w:r w:rsidRPr="005E06B9">
              <w:rPr>
                <w:rFonts w:ascii="Times Roman AzLat" w:hAnsi="Times Roman AzLat"/>
                <w:sz w:val="28"/>
                <w:szCs w:val="28"/>
              </w:rPr>
              <w:t>3АЖО</w:t>
            </w:r>
            <w:r w:rsidRPr="005E06B9">
              <w:rPr>
                <w:rFonts w:ascii="Times Roman AzLat" w:hAnsi="Times Roman AzLat"/>
                <w:sz w:val="28"/>
                <w:szCs w:val="28"/>
                <w:vertAlign w:val="subscript"/>
              </w:rPr>
              <w:t xml:space="preserve"> </w:t>
            </w:r>
            <w:r w:rsidRPr="005E06B9">
              <w:rPr>
                <w:rFonts w:ascii="Times Roman AzLat" w:hAnsi="Times Roman AzLat"/>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Салбутамол</w:t>
            </w:r>
          </w:p>
        </w:tc>
      </w:tr>
    </w:tbl>
    <w:p w:rsidR="00F238F6" w:rsidRPr="005E06B9" w:rsidRDefault="00F238F6" w:rsidP="00F238F6">
      <w:pPr>
        <w:spacing w:line="276" w:lineRule="auto"/>
        <w:jc w:val="both"/>
        <w:rPr>
          <w:rFonts w:ascii="Times Roman AzLat" w:hAnsi="Times Roman AzLat"/>
          <w:sz w:val="28"/>
          <w:szCs w:val="28"/>
        </w:rPr>
      </w:pPr>
    </w:p>
    <w:p w:rsidR="00F238F6" w:rsidRPr="005E06B9" w:rsidRDefault="00F238F6" w:rsidP="00F238F6">
      <w:pPr>
        <w:spacing w:line="276" w:lineRule="auto"/>
        <w:jc w:val="both"/>
        <w:rPr>
          <w:rFonts w:ascii="Times Roman AzLat" w:hAnsi="Times Roman AzLat"/>
          <w:sz w:val="28"/>
          <w:szCs w:val="28"/>
        </w:rPr>
      </w:pPr>
      <w:r w:rsidRPr="00480DFD">
        <w:rPr>
          <w:rFonts w:ascii="Times Roman AzLat" w:hAnsi="Times Roman AzLat"/>
          <w:sz w:val="28"/>
          <w:szCs w:val="28"/>
          <w:lang w:val="ru-RU"/>
        </w:rPr>
        <w:t>2. Тщеравитин АТС коду А11ААО</w:t>
      </w:r>
      <w:r w:rsidRPr="00480DFD">
        <w:rPr>
          <w:rFonts w:ascii="Times Roman AzLat" w:hAnsi="Times Roman AzLat"/>
          <w:sz w:val="28"/>
          <w:szCs w:val="28"/>
          <w:vertAlign w:val="subscript"/>
          <w:lang w:val="ru-RU"/>
        </w:rPr>
        <w:t xml:space="preserve"> </w:t>
      </w:r>
      <w:r w:rsidRPr="00480DFD">
        <w:rPr>
          <w:rFonts w:ascii="Times Roman AzLat" w:hAnsi="Times Roman AzLat"/>
          <w:sz w:val="28"/>
          <w:szCs w:val="28"/>
          <w:lang w:val="ru-RU"/>
        </w:rPr>
        <w:t xml:space="preserve">4-дур. </w:t>
      </w:r>
      <w:r w:rsidRPr="005E06B9">
        <w:rPr>
          <w:rFonts w:ascii="Times Roman AzLat" w:hAnsi="Times Roman AzLat"/>
          <w:sz w:val="28"/>
          <w:szCs w:val="28"/>
        </w:rPr>
        <w:t xml:space="preserve">Онун ачылышы (Жядвял </w:t>
      </w:r>
      <w:r>
        <w:rPr>
          <w:rFonts w:ascii="Times Roman AzLat" w:hAnsi="Times Roman AzLat"/>
          <w:sz w:val="28"/>
          <w:szCs w:val="28"/>
        </w:rPr>
        <w:t>6</w:t>
      </w:r>
      <w:r w:rsidRPr="005E06B9">
        <w:rPr>
          <w:rFonts w:ascii="Times Roman AzLat" w:hAnsi="Times Roman AzLat"/>
          <w:sz w:val="28"/>
          <w:szCs w:val="28"/>
        </w:rPr>
        <w:t>):</w:t>
      </w:r>
    </w:p>
    <w:p w:rsidR="00F238F6" w:rsidRPr="005E06B9" w:rsidRDefault="00F238F6" w:rsidP="00F238F6">
      <w:pPr>
        <w:spacing w:line="276" w:lineRule="auto"/>
        <w:jc w:val="right"/>
        <w:rPr>
          <w:rFonts w:ascii="Times Roman AzLat" w:hAnsi="Times Roman AzLat"/>
          <w:sz w:val="28"/>
          <w:szCs w:val="28"/>
        </w:rPr>
      </w:pPr>
      <w:r w:rsidRPr="005E06B9">
        <w:rPr>
          <w:rFonts w:ascii="Times Roman AzLat" w:hAnsi="Times Roman AzLat"/>
          <w:sz w:val="28"/>
          <w:szCs w:val="28"/>
        </w:rPr>
        <w:t xml:space="preserve">Жядвял </w:t>
      </w:r>
      <w:r>
        <w:rPr>
          <w:rFonts w:ascii="Times Roman AzLat" w:hAnsi="Times Roman AzLat"/>
          <w:sz w:val="28"/>
          <w:szCs w:val="28"/>
        </w:rPr>
        <w:t>6</w:t>
      </w:r>
      <w:r w:rsidRPr="005E06B9">
        <w:rPr>
          <w:rFonts w:ascii="Times Roman AzLat" w:hAnsi="Times Roman AzLat"/>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6946"/>
      </w:tblGrid>
      <w:tr w:rsidR="00F238F6" w:rsidRPr="005E06B9" w:rsidTr="0012183A">
        <w:tc>
          <w:tcPr>
            <w:tcW w:w="70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Pr>
                <w:rFonts w:ascii="Times Roman AzLat" w:hAnsi="Times Roman AzLat"/>
                <w:sz w:val="28"/>
                <w:szCs w:val="28"/>
              </w:rPr>
              <w:t>Пиля</w:t>
            </w:r>
          </w:p>
        </w:tc>
        <w:tc>
          <w:tcPr>
            <w:tcW w:w="155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Код</w:t>
            </w:r>
          </w:p>
        </w:tc>
        <w:tc>
          <w:tcPr>
            <w:tcW w:w="6946"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Кодун ачылышы</w:t>
            </w:r>
          </w:p>
        </w:tc>
      </w:tr>
      <w:tr w:rsidR="00F238F6" w:rsidRPr="00496A8D" w:rsidTr="0012183A">
        <w:tc>
          <w:tcPr>
            <w:tcW w:w="70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А</w:t>
            </w:r>
          </w:p>
        </w:tc>
        <w:tc>
          <w:tcPr>
            <w:tcW w:w="6946" w:type="dxa"/>
            <w:tcBorders>
              <w:top w:val="single" w:sz="4" w:space="0" w:color="auto"/>
              <w:left w:val="single" w:sz="4" w:space="0" w:color="auto"/>
              <w:bottom w:val="single" w:sz="4" w:space="0" w:color="auto"/>
              <w:right w:val="single" w:sz="4" w:space="0" w:color="auto"/>
            </w:tcBorders>
          </w:tcPr>
          <w:p w:rsidR="00F238F6" w:rsidRPr="00480DFD" w:rsidRDefault="00F238F6" w:rsidP="0012183A">
            <w:pPr>
              <w:spacing w:line="276" w:lineRule="auto"/>
              <w:jc w:val="both"/>
              <w:rPr>
                <w:rFonts w:ascii="Times Roman AzLat" w:hAnsi="Times Roman AzLat"/>
                <w:sz w:val="28"/>
                <w:szCs w:val="28"/>
                <w:lang w:val="ru-RU"/>
              </w:rPr>
            </w:pPr>
            <w:r w:rsidRPr="00480DFD">
              <w:rPr>
                <w:rFonts w:ascii="Times Roman AzLat" w:hAnsi="Times Roman AzLat"/>
                <w:sz w:val="28"/>
                <w:szCs w:val="28"/>
                <w:lang w:val="ru-RU"/>
              </w:rPr>
              <w:t xml:space="preserve">Щязм тракты вя маддяля мцбадилясиндя </w:t>
            </w:r>
          </w:p>
        </w:tc>
      </w:tr>
      <w:tr w:rsidR="00F238F6" w:rsidRPr="005E06B9" w:rsidTr="0012183A">
        <w:tc>
          <w:tcPr>
            <w:tcW w:w="70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А11</w:t>
            </w:r>
          </w:p>
        </w:tc>
        <w:tc>
          <w:tcPr>
            <w:tcW w:w="6946"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Витаминляр</w:t>
            </w:r>
          </w:p>
        </w:tc>
      </w:tr>
      <w:tr w:rsidR="00F238F6" w:rsidRPr="00496A8D" w:rsidTr="0012183A">
        <w:tc>
          <w:tcPr>
            <w:tcW w:w="70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А11А</w:t>
            </w:r>
          </w:p>
        </w:tc>
        <w:tc>
          <w:tcPr>
            <w:tcW w:w="6946" w:type="dxa"/>
            <w:tcBorders>
              <w:top w:val="single" w:sz="4" w:space="0" w:color="auto"/>
              <w:left w:val="single" w:sz="4" w:space="0" w:color="auto"/>
              <w:bottom w:val="single" w:sz="4" w:space="0" w:color="auto"/>
              <w:right w:val="single" w:sz="4" w:space="0" w:color="auto"/>
            </w:tcBorders>
          </w:tcPr>
          <w:p w:rsidR="00F238F6" w:rsidRPr="00480DFD" w:rsidRDefault="00F238F6" w:rsidP="0012183A">
            <w:pPr>
              <w:spacing w:line="276" w:lineRule="auto"/>
              <w:jc w:val="both"/>
              <w:rPr>
                <w:rFonts w:ascii="Times Roman AzLat" w:hAnsi="Times Roman AzLat"/>
                <w:sz w:val="28"/>
                <w:szCs w:val="28"/>
                <w:lang w:val="ru-RU"/>
              </w:rPr>
            </w:pPr>
            <w:r w:rsidRPr="00480DFD">
              <w:rPr>
                <w:rFonts w:ascii="Times Roman AzLat" w:hAnsi="Times Roman AzLat"/>
                <w:sz w:val="28"/>
                <w:szCs w:val="28"/>
                <w:lang w:val="ru-RU"/>
              </w:rPr>
              <w:t>Диэяр препаратларда комбиня олунмуш поливитаминляр.</w:t>
            </w:r>
          </w:p>
        </w:tc>
      </w:tr>
      <w:tr w:rsidR="00F238F6" w:rsidRPr="005E06B9" w:rsidTr="0012183A">
        <w:tc>
          <w:tcPr>
            <w:tcW w:w="70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А11АА</w:t>
            </w:r>
          </w:p>
        </w:tc>
        <w:tc>
          <w:tcPr>
            <w:tcW w:w="6946"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Минерал маддялярля поливитаминляр.</w:t>
            </w:r>
          </w:p>
        </w:tc>
      </w:tr>
      <w:tr w:rsidR="00F238F6" w:rsidRPr="005E06B9" w:rsidTr="0012183A">
        <w:tc>
          <w:tcPr>
            <w:tcW w:w="70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center"/>
              <w:rPr>
                <w:rFonts w:ascii="Times Roman AzLat" w:hAnsi="Times Roman AzLat"/>
                <w:sz w:val="28"/>
                <w:szCs w:val="28"/>
              </w:rPr>
            </w:pPr>
            <w:r w:rsidRPr="005E06B9">
              <w:rPr>
                <w:rFonts w:ascii="Times Roman AzLat" w:hAnsi="Times Roman AzLat"/>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А11ААО4</w:t>
            </w:r>
          </w:p>
        </w:tc>
        <w:tc>
          <w:tcPr>
            <w:tcW w:w="6946" w:type="dxa"/>
            <w:tcBorders>
              <w:top w:val="single" w:sz="4" w:space="0" w:color="auto"/>
              <w:left w:val="single" w:sz="4" w:space="0" w:color="auto"/>
              <w:bottom w:val="single" w:sz="4" w:space="0" w:color="auto"/>
              <w:right w:val="single" w:sz="4" w:space="0" w:color="auto"/>
            </w:tcBorders>
          </w:tcPr>
          <w:p w:rsidR="00F238F6" w:rsidRPr="005E06B9" w:rsidRDefault="00F238F6" w:rsidP="0012183A">
            <w:pPr>
              <w:spacing w:line="276" w:lineRule="auto"/>
              <w:jc w:val="both"/>
              <w:rPr>
                <w:rFonts w:ascii="Times Roman AzLat" w:hAnsi="Times Roman AzLat"/>
                <w:sz w:val="28"/>
                <w:szCs w:val="28"/>
              </w:rPr>
            </w:pPr>
            <w:r w:rsidRPr="005E06B9">
              <w:rPr>
                <w:rFonts w:ascii="Times Roman AzLat" w:hAnsi="Times Roman AzLat"/>
                <w:sz w:val="28"/>
                <w:szCs w:val="28"/>
              </w:rPr>
              <w:t>Микроелементлярля поливитамин.</w:t>
            </w:r>
          </w:p>
        </w:tc>
      </w:tr>
    </w:tbl>
    <w:p w:rsidR="00F238F6" w:rsidRDefault="00F238F6" w:rsidP="00F238F6">
      <w:pPr>
        <w:spacing w:line="276" w:lineRule="auto"/>
        <w:rPr>
          <w:rFonts w:ascii="Times New Roman" w:hAnsi="Times New Roman"/>
          <w:sz w:val="28"/>
          <w:szCs w:val="28"/>
        </w:rPr>
      </w:pPr>
      <w:r>
        <w:rPr>
          <w:sz w:val="28"/>
          <w:szCs w:val="28"/>
          <w:lang w:val="az-Latn-AZ"/>
        </w:rPr>
        <w:t xml:space="preserve">                        </w:t>
      </w:r>
    </w:p>
    <w:p w:rsidR="00F238F6" w:rsidRDefault="00F238F6" w:rsidP="00F238F6">
      <w:pPr>
        <w:pStyle w:val="ae"/>
        <w:ind w:left="0"/>
        <w:rPr>
          <w:rFonts w:ascii="Times New Roman" w:hAnsi="Times New Roman"/>
          <w:sz w:val="28"/>
          <w:szCs w:val="28"/>
        </w:rPr>
      </w:pPr>
    </w:p>
    <w:p w:rsidR="00F238F6" w:rsidRDefault="00F238F6" w:rsidP="00F238F6">
      <w:pPr>
        <w:spacing w:line="276" w:lineRule="auto"/>
        <w:rPr>
          <w:b/>
          <w:i/>
          <w:sz w:val="28"/>
          <w:szCs w:val="28"/>
          <w:lang w:val="az-Latn-AZ"/>
        </w:rPr>
      </w:pPr>
      <w:r>
        <w:rPr>
          <w:i/>
          <w:sz w:val="28"/>
          <w:szCs w:val="28"/>
          <w:lang w:val="az-Latn-AZ"/>
        </w:rPr>
        <w:t xml:space="preserve">                    </w:t>
      </w:r>
      <w:r w:rsidRPr="00392071">
        <w:rPr>
          <w:b/>
          <w:i/>
          <w:sz w:val="28"/>
          <w:szCs w:val="28"/>
          <w:lang w:val="az-Latn-AZ"/>
        </w:rPr>
        <w:t xml:space="preserve"> </w:t>
      </w:r>
      <w:r w:rsidRPr="00E548CC">
        <w:rPr>
          <w:b/>
          <w:i/>
          <w:sz w:val="28"/>
          <w:szCs w:val="28"/>
          <w:lang w:val="az-Latn-AZ"/>
        </w:rPr>
        <w:t xml:space="preserve">Tibbi  və  əczaçılıq </w:t>
      </w:r>
      <w:r>
        <w:rPr>
          <w:b/>
          <w:i/>
          <w:sz w:val="28"/>
          <w:szCs w:val="28"/>
          <w:lang w:val="az-Latn-AZ"/>
        </w:rPr>
        <w:t>əmtəələrinin</w:t>
      </w:r>
      <w:r w:rsidRPr="00E548CC">
        <w:rPr>
          <w:b/>
          <w:i/>
          <w:sz w:val="28"/>
          <w:szCs w:val="28"/>
          <w:lang w:val="az-Latn-AZ"/>
        </w:rPr>
        <w:t xml:space="preserve">  əmtəəşünaslıq təsnifatı</w:t>
      </w:r>
    </w:p>
    <w:p w:rsidR="00F238F6" w:rsidRDefault="00F238F6" w:rsidP="00F238F6">
      <w:pPr>
        <w:spacing w:line="276" w:lineRule="auto"/>
        <w:ind w:firstLine="708"/>
        <w:rPr>
          <w:sz w:val="28"/>
          <w:szCs w:val="28"/>
          <w:lang w:val="az-Latn-AZ"/>
        </w:rPr>
      </w:pPr>
      <w:r>
        <w:rPr>
          <w:sz w:val="28"/>
          <w:szCs w:val="28"/>
          <w:lang w:val="az-Latn-AZ"/>
        </w:rPr>
        <w:t>Kommersiya fəaliyyətinin obyekti olaraq əmtəələr çox əlamətlərə görə təsnifata ayrıla bilər. Bunların içərisində təyinatına görə əlamət əsas yer tutur.</w:t>
      </w:r>
    </w:p>
    <w:p w:rsidR="00F238F6" w:rsidRDefault="00F238F6" w:rsidP="00F238F6">
      <w:pPr>
        <w:spacing w:line="276" w:lineRule="auto"/>
        <w:rPr>
          <w:sz w:val="28"/>
          <w:szCs w:val="28"/>
          <w:lang w:val="az-Latn-AZ"/>
        </w:rPr>
      </w:pPr>
      <w:r>
        <w:rPr>
          <w:sz w:val="28"/>
          <w:szCs w:val="28"/>
          <w:lang w:val="az-Latn-AZ"/>
        </w:rPr>
        <w:t>Təyinatına  görə bütün əmtəələr üç növə ayrılır:</w:t>
      </w:r>
    </w:p>
    <w:p w:rsidR="00F238F6" w:rsidRDefault="00F238F6" w:rsidP="00F238F6">
      <w:pPr>
        <w:spacing w:line="276" w:lineRule="auto"/>
        <w:rPr>
          <w:sz w:val="28"/>
          <w:szCs w:val="28"/>
          <w:lang w:val="az-Latn-AZ"/>
        </w:rPr>
      </w:pPr>
      <w:r>
        <w:rPr>
          <w:sz w:val="28"/>
          <w:szCs w:val="28"/>
          <w:lang w:val="az-Latn-AZ"/>
        </w:rPr>
        <w:t>1. İstehlakçıların şəxsi istifadəsi üçün əmtəələr.</w:t>
      </w:r>
    </w:p>
    <w:p w:rsidR="00F238F6" w:rsidRDefault="00F238F6" w:rsidP="00F238F6">
      <w:pPr>
        <w:spacing w:line="276" w:lineRule="auto"/>
        <w:rPr>
          <w:sz w:val="28"/>
          <w:szCs w:val="28"/>
          <w:lang w:val="az-Latn-AZ"/>
        </w:rPr>
      </w:pPr>
      <w:r>
        <w:rPr>
          <w:sz w:val="28"/>
          <w:szCs w:val="28"/>
          <w:lang w:val="az-Latn-AZ"/>
        </w:rPr>
        <w:t>2. Digər əmtəələrin istehsalı üçün istifadə olunan xammal, texnoloji təminat.</w:t>
      </w:r>
    </w:p>
    <w:p w:rsidR="00F238F6" w:rsidRPr="00883E64" w:rsidRDefault="00F238F6" w:rsidP="00F238F6">
      <w:pPr>
        <w:spacing w:line="276" w:lineRule="auto"/>
        <w:jc w:val="both"/>
        <w:rPr>
          <w:color w:val="FF0000"/>
          <w:sz w:val="28"/>
          <w:szCs w:val="28"/>
          <w:lang w:val="az-Latn-AZ"/>
        </w:rPr>
      </w:pPr>
      <w:r>
        <w:rPr>
          <w:sz w:val="28"/>
          <w:szCs w:val="28"/>
          <w:lang w:val="az-Latn-AZ"/>
        </w:rPr>
        <w:lastRenderedPageBreak/>
        <w:t xml:space="preserve">3. </w:t>
      </w:r>
      <w:r w:rsidRPr="009C03C7">
        <w:rPr>
          <w:sz w:val="28"/>
          <w:szCs w:val="28"/>
          <w:lang w:val="az-Latn-AZ"/>
        </w:rPr>
        <w:t>İnzibati-idarəetmə fəaliyyətinin təşkilinin yaxşılaşdırılması</w:t>
      </w:r>
    </w:p>
    <w:p w:rsidR="00F238F6" w:rsidRDefault="00F238F6" w:rsidP="00F238F6">
      <w:pPr>
        <w:spacing w:line="276" w:lineRule="auto"/>
        <w:ind w:firstLine="708"/>
        <w:rPr>
          <w:sz w:val="28"/>
          <w:szCs w:val="28"/>
          <w:lang w:val="az-Latn-AZ"/>
        </w:rPr>
      </w:pPr>
      <w:r>
        <w:rPr>
          <w:sz w:val="28"/>
          <w:szCs w:val="28"/>
          <w:lang w:val="az-Latn-AZ"/>
        </w:rPr>
        <w:t>Bunların hər birisi də siniflərə ayrılır.İstehlak malları üç sinifə ayrılır:</w:t>
      </w:r>
    </w:p>
    <w:p w:rsidR="00F238F6" w:rsidRDefault="00F238F6" w:rsidP="006E2809">
      <w:pPr>
        <w:numPr>
          <w:ilvl w:val="0"/>
          <w:numId w:val="12"/>
        </w:numPr>
        <w:spacing w:line="276" w:lineRule="auto"/>
        <w:rPr>
          <w:sz w:val="28"/>
          <w:szCs w:val="28"/>
          <w:lang w:val="az-Latn-AZ"/>
        </w:rPr>
      </w:pPr>
      <w:r>
        <w:rPr>
          <w:sz w:val="28"/>
          <w:szCs w:val="28"/>
          <w:lang w:val="az-Latn-AZ"/>
        </w:rPr>
        <w:t xml:space="preserve">  ərzaq malları</w:t>
      </w:r>
    </w:p>
    <w:p w:rsidR="00F238F6" w:rsidRDefault="00F238F6" w:rsidP="006E2809">
      <w:pPr>
        <w:numPr>
          <w:ilvl w:val="0"/>
          <w:numId w:val="12"/>
        </w:numPr>
        <w:spacing w:line="276" w:lineRule="auto"/>
        <w:rPr>
          <w:sz w:val="28"/>
          <w:szCs w:val="28"/>
          <w:lang w:val="az-Latn-AZ"/>
        </w:rPr>
      </w:pPr>
      <w:r>
        <w:rPr>
          <w:sz w:val="28"/>
          <w:szCs w:val="28"/>
          <w:lang w:val="az-Latn-AZ"/>
        </w:rPr>
        <w:t>. qeyri-ərzaq malları</w:t>
      </w:r>
    </w:p>
    <w:p w:rsidR="00F238F6" w:rsidRDefault="00F238F6" w:rsidP="006E2809">
      <w:pPr>
        <w:numPr>
          <w:ilvl w:val="0"/>
          <w:numId w:val="12"/>
        </w:numPr>
        <w:spacing w:line="276" w:lineRule="auto"/>
        <w:rPr>
          <w:sz w:val="28"/>
          <w:szCs w:val="28"/>
          <w:lang w:val="az-Latn-AZ"/>
        </w:rPr>
      </w:pPr>
      <w:r>
        <w:rPr>
          <w:sz w:val="28"/>
          <w:szCs w:val="28"/>
          <w:lang w:val="az-Latn-AZ"/>
        </w:rPr>
        <w:t xml:space="preserve"> tibbi mallar.</w:t>
      </w:r>
    </w:p>
    <w:p w:rsidR="00F238F6" w:rsidRDefault="00F238F6" w:rsidP="00F238F6">
      <w:pPr>
        <w:spacing w:line="276" w:lineRule="auto"/>
        <w:rPr>
          <w:sz w:val="28"/>
          <w:szCs w:val="28"/>
          <w:lang w:val="az-Latn-AZ"/>
        </w:rPr>
      </w:pPr>
      <w:r>
        <w:rPr>
          <w:sz w:val="28"/>
          <w:szCs w:val="28"/>
          <w:lang w:val="az-Latn-AZ"/>
        </w:rPr>
        <w:t>Əmtəələrin siniflərə ayrılmasında  təyinat və təlabat əsas gotürülür.</w:t>
      </w:r>
    </w:p>
    <w:p w:rsidR="00F238F6" w:rsidRDefault="00F238F6" w:rsidP="00F238F6">
      <w:pPr>
        <w:spacing w:line="276" w:lineRule="auto"/>
        <w:rPr>
          <w:sz w:val="28"/>
          <w:szCs w:val="28"/>
          <w:lang w:val="az-Latn-AZ"/>
        </w:rPr>
      </w:pPr>
      <w:r w:rsidRPr="00A5713E">
        <w:rPr>
          <w:b/>
          <w:sz w:val="28"/>
          <w:szCs w:val="28"/>
          <w:lang w:val="az-Latn-AZ"/>
        </w:rPr>
        <w:t>Ərzaq malları</w:t>
      </w:r>
      <w:r>
        <w:rPr>
          <w:sz w:val="28"/>
          <w:szCs w:val="28"/>
          <w:lang w:val="az-Latn-AZ"/>
        </w:rPr>
        <w:t>( qida məhsulları) insanların fizioloji təminatı üçün nəzərdə tutulmuşdur.</w:t>
      </w:r>
    </w:p>
    <w:p w:rsidR="00F238F6" w:rsidRDefault="00F238F6" w:rsidP="00F238F6">
      <w:pPr>
        <w:spacing w:line="276" w:lineRule="auto"/>
        <w:rPr>
          <w:sz w:val="28"/>
          <w:szCs w:val="28"/>
          <w:lang w:val="az-Latn-AZ"/>
        </w:rPr>
      </w:pPr>
      <w:r w:rsidRPr="00A5713E">
        <w:rPr>
          <w:b/>
          <w:sz w:val="28"/>
          <w:szCs w:val="28"/>
          <w:lang w:val="az-Latn-AZ"/>
        </w:rPr>
        <w:t xml:space="preserve">Qeyri ərzaq </w:t>
      </w:r>
      <w:r>
        <w:rPr>
          <w:sz w:val="28"/>
          <w:szCs w:val="28"/>
          <w:lang w:val="az-Latn-AZ"/>
        </w:rPr>
        <w:t>məhsulları sinfi isə müxtəlif tələbatların ( fizioloji və sosial) ödənilməsinə xidmət edir.</w:t>
      </w:r>
    </w:p>
    <w:p w:rsidR="00F238F6" w:rsidRDefault="00F238F6" w:rsidP="00F238F6">
      <w:pPr>
        <w:spacing w:line="276" w:lineRule="auto"/>
        <w:rPr>
          <w:sz w:val="28"/>
          <w:szCs w:val="28"/>
          <w:lang w:val="az-Latn-AZ"/>
        </w:rPr>
      </w:pPr>
      <w:r w:rsidRPr="00A5713E">
        <w:rPr>
          <w:b/>
          <w:sz w:val="28"/>
          <w:szCs w:val="28"/>
          <w:lang w:val="az-Latn-AZ"/>
        </w:rPr>
        <w:t>Tibbi mallar sinfi</w:t>
      </w:r>
      <w:r>
        <w:rPr>
          <w:sz w:val="28"/>
          <w:szCs w:val="28"/>
          <w:lang w:val="az-Latn-AZ"/>
        </w:rPr>
        <w:t xml:space="preserve"> insanların sağlamlığının təmin edilməsinə yönəldilən  sosial tələbatlarını təmin edir.</w:t>
      </w:r>
    </w:p>
    <w:p w:rsidR="00F238F6" w:rsidRDefault="00F238F6" w:rsidP="00F238F6">
      <w:pPr>
        <w:spacing w:line="276" w:lineRule="auto"/>
        <w:rPr>
          <w:sz w:val="28"/>
          <w:szCs w:val="28"/>
          <w:lang w:val="az-Latn-AZ"/>
        </w:rPr>
      </w:pPr>
      <w:r>
        <w:rPr>
          <w:sz w:val="28"/>
          <w:szCs w:val="28"/>
          <w:lang w:val="az-Latn-AZ"/>
        </w:rPr>
        <w:t xml:space="preserve">         Beləliklə göstərilən siniflər də istifadə olunan xammala  və təyinata görə  yarımsiniflər, qruplar, yarımqruplar , növ və yarımnövlərə ayrılır.</w:t>
      </w:r>
    </w:p>
    <w:p w:rsidR="00F238F6" w:rsidRDefault="00F238F6" w:rsidP="00F238F6">
      <w:pPr>
        <w:spacing w:line="276" w:lineRule="auto"/>
        <w:rPr>
          <w:sz w:val="28"/>
          <w:szCs w:val="28"/>
          <w:lang w:val="az-Latn-AZ"/>
        </w:rPr>
      </w:pPr>
      <w:r w:rsidRPr="00A5713E">
        <w:rPr>
          <w:b/>
          <w:sz w:val="28"/>
          <w:szCs w:val="28"/>
          <w:lang w:val="az-Latn-AZ"/>
        </w:rPr>
        <w:t xml:space="preserve">Tibbi </w:t>
      </w:r>
      <w:r>
        <w:rPr>
          <w:b/>
          <w:sz w:val="28"/>
          <w:szCs w:val="28"/>
          <w:lang w:val="az-Latn-AZ"/>
        </w:rPr>
        <w:t>əmtəələrin</w:t>
      </w:r>
      <w:r w:rsidRPr="00A5713E">
        <w:rPr>
          <w:b/>
          <w:sz w:val="28"/>
          <w:szCs w:val="28"/>
          <w:lang w:val="az-Latn-AZ"/>
        </w:rPr>
        <w:t xml:space="preserve"> yarımsinifi</w:t>
      </w:r>
      <w:r>
        <w:rPr>
          <w:sz w:val="28"/>
          <w:szCs w:val="28"/>
          <w:lang w:val="az-Latn-AZ"/>
        </w:rPr>
        <w:t xml:space="preserve"> müəyyən fərqlərə malik olub , analoji qrup təlabatını təmin edən əmtəələr çoxluğudur. Məs MST- ında yarimsinif  936000. “ Təbbi xammaldan alınan əczaçılıq  malları. Bu qrupa xas olan təbbi  xammaldan  alınan dərman  vasitəsinə  olan fizioloji təlabat təmin edilir.</w:t>
      </w:r>
    </w:p>
    <w:p w:rsidR="00F238F6" w:rsidRDefault="00F238F6" w:rsidP="00F238F6">
      <w:pPr>
        <w:spacing w:line="276" w:lineRule="auto"/>
        <w:rPr>
          <w:sz w:val="28"/>
          <w:szCs w:val="28"/>
          <w:lang w:val="az-Latn-AZ"/>
        </w:rPr>
      </w:pPr>
      <w:r>
        <w:rPr>
          <w:b/>
          <w:sz w:val="28"/>
          <w:szCs w:val="28"/>
          <w:lang w:val="az-Latn-AZ"/>
        </w:rPr>
        <w:t xml:space="preserve">Əmtəələr </w:t>
      </w:r>
      <w:r w:rsidRPr="00A5713E">
        <w:rPr>
          <w:b/>
          <w:sz w:val="28"/>
          <w:szCs w:val="28"/>
          <w:lang w:val="az-Latn-AZ"/>
        </w:rPr>
        <w:t xml:space="preserve"> qrupu</w:t>
      </w:r>
      <w:r>
        <w:rPr>
          <w:sz w:val="28"/>
          <w:szCs w:val="28"/>
          <w:lang w:val="az-Latn-AZ"/>
        </w:rPr>
        <w:t xml:space="preserve"> – İstehlakçıların daha spesifik qrupunu təmin edən əmtəəl yarımçoxluqlarıdır.</w:t>
      </w:r>
    </w:p>
    <w:p w:rsidR="00F238F6" w:rsidRDefault="00F238F6" w:rsidP="00F238F6">
      <w:pPr>
        <w:spacing w:line="276" w:lineRule="auto"/>
        <w:rPr>
          <w:sz w:val="28"/>
          <w:szCs w:val="28"/>
          <w:lang w:val="az-Latn-AZ"/>
        </w:rPr>
      </w:pPr>
      <w:r>
        <w:rPr>
          <w:sz w:val="28"/>
          <w:szCs w:val="28"/>
          <w:lang w:val="az-Latn-AZ"/>
        </w:rPr>
        <w:t xml:space="preserve">        Belə ki, MST-ın yarımsinfi olan 932000 “ Farmakoterapevtik təsirə malik kimyəvi- əczaçılıq preparatları” qruplara ayrılır, bunların hər biri insan orqanizminin müəyyən sisteminə təsir edir.məs:932100 “ Mərkəzi sinir sisteminə təsir edən  vasitələr</w:t>
      </w:r>
      <w:r>
        <w:rPr>
          <w:sz w:val="28"/>
          <w:szCs w:val="28"/>
          <w:lang w:val="az-Latn-AZ" w:eastAsia="ja-JP"/>
        </w:rPr>
        <w:t>”</w:t>
      </w:r>
      <w:r>
        <w:rPr>
          <w:sz w:val="28"/>
          <w:szCs w:val="28"/>
          <w:lang w:val="az-Latn-AZ"/>
        </w:rPr>
        <w:t xml:space="preserve"> qrupudur, 932200 isə “ Vegatativ sinir sisteminə  təsir edən vasitələr”, 932300 “ Hissi sinir uclarına təsir edən vasitələr”,932400 “ Ürək –damar, diuretik, ödqovucu təsirə malik preparatlar”, 932500 “ Maddələr mübadiləsinə təsir göstərən  vasitələr” 932600 “ Sintetik hormonal preparatlar” və i.a qruplarıdır.</w:t>
      </w:r>
    </w:p>
    <w:p w:rsidR="00F238F6" w:rsidRDefault="00F238F6" w:rsidP="00F238F6">
      <w:pPr>
        <w:spacing w:line="276" w:lineRule="auto"/>
        <w:rPr>
          <w:sz w:val="28"/>
          <w:szCs w:val="28"/>
          <w:lang w:val="az-Latn-AZ"/>
        </w:rPr>
      </w:pPr>
      <w:r>
        <w:rPr>
          <w:sz w:val="28"/>
          <w:szCs w:val="28"/>
          <w:lang w:val="az-Latn-AZ"/>
        </w:rPr>
        <w:t xml:space="preserve">          Əmtəələrin</w:t>
      </w:r>
      <w:r w:rsidRPr="00997F45">
        <w:rPr>
          <w:b/>
          <w:sz w:val="28"/>
          <w:szCs w:val="28"/>
          <w:lang w:val="az-Latn-AZ"/>
        </w:rPr>
        <w:t xml:space="preserve"> yarımqrup</w:t>
      </w:r>
      <w:r>
        <w:rPr>
          <w:b/>
          <w:sz w:val="28"/>
          <w:szCs w:val="28"/>
          <w:lang w:val="az-Latn-AZ"/>
        </w:rPr>
        <w:t>u</w:t>
      </w:r>
      <w:r w:rsidRPr="00997F45">
        <w:rPr>
          <w:b/>
          <w:sz w:val="28"/>
          <w:szCs w:val="28"/>
          <w:lang w:val="az-Latn-AZ"/>
        </w:rPr>
        <w:t xml:space="preserve"> </w:t>
      </w:r>
      <w:r>
        <w:rPr>
          <w:sz w:val="28"/>
          <w:szCs w:val="28"/>
          <w:lang w:val="az-Latn-AZ"/>
        </w:rPr>
        <w:t xml:space="preserve"> Əsas  qrupla məxsus olduğu təyinatında ümumi bir əlamətə malik olub, ancaq digər yarımqruplardan  xüsusi əlamətə  görə fərqlənən əmtəələrdir . məs:MST-ında </w:t>
      </w:r>
    </w:p>
    <w:p w:rsidR="00F238F6" w:rsidRDefault="00F238F6" w:rsidP="00F238F6">
      <w:pPr>
        <w:spacing w:line="276" w:lineRule="auto"/>
        <w:rPr>
          <w:sz w:val="28"/>
          <w:szCs w:val="28"/>
          <w:lang w:val="az-Latn-AZ"/>
        </w:rPr>
      </w:pPr>
      <w:r>
        <w:rPr>
          <w:sz w:val="28"/>
          <w:szCs w:val="28"/>
          <w:lang w:val="az-Latn-AZ"/>
        </w:rPr>
        <w:t>preparatları  bu cür əlamətlərə görə fərqlənə bilərlər: dərman formasına, təsiredici maddənin dozasına görə və. s.</w:t>
      </w:r>
    </w:p>
    <w:p w:rsidR="00F238F6" w:rsidRDefault="00F238F6" w:rsidP="00F238F6">
      <w:pPr>
        <w:spacing w:line="276" w:lineRule="auto"/>
        <w:rPr>
          <w:sz w:val="28"/>
          <w:szCs w:val="28"/>
          <w:lang w:val="az-Latn-AZ"/>
        </w:rPr>
      </w:pPr>
      <w:r>
        <w:rPr>
          <w:sz w:val="28"/>
          <w:szCs w:val="28"/>
          <w:lang w:val="az-Latn-AZ"/>
        </w:rPr>
        <w:lastRenderedPageBreak/>
        <w:t xml:space="preserve">          Əmtəə</w:t>
      </w:r>
      <w:r w:rsidRPr="00A03107">
        <w:rPr>
          <w:b/>
          <w:sz w:val="28"/>
          <w:szCs w:val="28"/>
          <w:lang w:val="az-Latn-AZ"/>
        </w:rPr>
        <w:t xml:space="preserve"> adı</w:t>
      </w:r>
      <w:r>
        <w:rPr>
          <w:sz w:val="28"/>
          <w:szCs w:val="28"/>
          <w:lang w:val="az-Latn-AZ"/>
        </w:rPr>
        <w:t>- Müəyyən növ mal məcmuu olub,  öz xüsusi adına  və fərdi  xüsusiyyətlərinə yəni, mal seçiminə , materialına  eləcə də konstruksiyasına, texnologiyasına görə fərqlənirlər.</w:t>
      </w:r>
    </w:p>
    <w:p w:rsidR="00F238F6" w:rsidRDefault="00F238F6" w:rsidP="00F238F6">
      <w:pPr>
        <w:spacing w:line="276" w:lineRule="auto"/>
        <w:rPr>
          <w:sz w:val="28"/>
          <w:szCs w:val="28"/>
          <w:lang w:val="az-Latn-AZ"/>
        </w:rPr>
      </w:pPr>
      <w:r>
        <w:rPr>
          <w:sz w:val="28"/>
          <w:szCs w:val="28"/>
          <w:lang w:val="az-Latn-AZ"/>
        </w:rPr>
        <w:t xml:space="preserve">            Əmtəə adı nominal ad və marka adı ola bilər.</w:t>
      </w:r>
    </w:p>
    <w:p w:rsidR="00F238F6" w:rsidRDefault="00F238F6" w:rsidP="00F238F6">
      <w:pPr>
        <w:spacing w:line="276" w:lineRule="auto"/>
        <w:rPr>
          <w:sz w:val="28"/>
          <w:szCs w:val="28"/>
          <w:lang w:val="az-Latn-AZ"/>
        </w:rPr>
      </w:pPr>
      <w:r w:rsidRPr="00A03107">
        <w:rPr>
          <w:b/>
          <w:sz w:val="28"/>
          <w:szCs w:val="28"/>
          <w:lang w:val="az-Latn-AZ"/>
        </w:rPr>
        <w:t>Nominal ad</w:t>
      </w:r>
      <w:r>
        <w:rPr>
          <w:sz w:val="28"/>
          <w:szCs w:val="28"/>
          <w:lang w:val="az-Latn-AZ"/>
        </w:rPr>
        <w:t>- müxtəlif istehsalçılar tərəfindən buraxılan malın ümumiləş-dirilmiş adı. Dərman vasitələri üçün bu beynəlxalq qeyri patentləşdirilmiş addır.(BQA)</w:t>
      </w:r>
    </w:p>
    <w:p w:rsidR="00F238F6" w:rsidRDefault="00F238F6" w:rsidP="00F238F6">
      <w:pPr>
        <w:spacing w:line="276" w:lineRule="auto"/>
        <w:rPr>
          <w:sz w:val="28"/>
          <w:szCs w:val="28"/>
          <w:lang w:val="az-Latn-AZ"/>
        </w:rPr>
      </w:pPr>
      <w:r>
        <w:rPr>
          <w:sz w:val="28"/>
          <w:szCs w:val="28"/>
          <w:lang w:val="az-Latn-AZ"/>
        </w:rPr>
        <w:t xml:space="preserve">            Bu ola bilər ÜST tərəfindən qeydiyyatdan keçsin və keçməyə də bilər.</w:t>
      </w:r>
    </w:p>
    <w:p w:rsidR="00F238F6" w:rsidRDefault="00F238F6" w:rsidP="00F238F6">
      <w:pPr>
        <w:spacing w:line="276" w:lineRule="auto"/>
        <w:rPr>
          <w:sz w:val="28"/>
          <w:szCs w:val="28"/>
          <w:lang w:val="az-Latn-AZ"/>
        </w:rPr>
      </w:pPr>
      <w:r>
        <w:rPr>
          <w:sz w:val="28"/>
          <w:szCs w:val="28"/>
          <w:lang w:val="az-Latn-AZ"/>
        </w:rPr>
        <w:t>Bura eyni tərkibə malik təsiredici maddələr ( substansiyalar) saxlayan bütün dərman  vasitələri aiddir.məs:asetilsalisil turşusu, nifedipin ,simetidin və.s.</w:t>
      </w:r>
    </w:p>
    <w:p w:rsidR="00F238F6" w:rsidRDefault="00F238F6" w:rsidP="00F238F6">
      <w:pPr>
        <w:spacing w:line="276" w:lineRule="auto"/>
        <w:rPr>
          <w:sz w:val="28"/>
          <w:szCs w:val="28"/>
          <w:lang w:val="az-Latn-AZ"/>
        </w:rPr>
      </w:pPr>
      <w:r>
        <w:rPr>
          <w:sz w:val="28"/>
          <w:szCs w:val="28"/>
          <w:lang w:val="az-Latn-AZ"/>
        </w:rPr>
        <w:t xml:space="preserve">         </w:t>
      </w:r>
      <w:r w:rsidRPr="00A03107">
        <w:rPr>
          <w:b/>
          <w:sz w:val="28"/>
          <w:szCs w:val="28"/>
          <w:lang w:val="az-Latn-AZ"/>
        </w:rPr>
        <w:t xml:space="preserve">   Marka adları </w:t>
      </w:r>
      <w:r>
        <w:rPr>
          <w:sz w:val="28"/>
          <w:szCs w:val="28"/>
          <w:lang w:val="az-Latn-AZ"/>
        </w:rPr>
        <w:t>( brend) –müəyyən istehsalçı tərəfindən buraxılan malın  xüsusi adıdır.Əksər hallarda bu ada patent verilir.Patent  marka adının müəlliflik hüququnun qorunmasını təmin edir. Dərman vasitələri üçün bu ticarət adıdır.Bu hər bir istehsalçı firma üçün  yaxud vasitəçi üçün  fərdidir, əgər o özünün ticarət adını preparta qeydiyyatdan keçiribsə  dərman vasitəsini hazırlayan firmanın lisenziyası əsasında  istehsal olunan  məs: aspirin “ Bayer” firmasının , aspirin upsa və s.</w:t>
      </w:r>
    </w:p>
    <w:p w:rsidR="00F238F6" w:rsidRDefault="00F238F6" w:rsidP="00F238F6">
      <w:pPr>
        <w:spacing w:line="276" w:lineRule="auto"/>
        <w:rPr>
          <w:sz w:val="28"/>
          <w:szCs w:val="28"/>
          <w:lang w:val="az-Latn-AZ"/>
        </w:rPr>
      </w:pPr>
      <w:r>
        <w:rPr>
          <w:sz w:val="28"/>
          <w:szCs w:val="28"/>
          <w:lang w:val="az-Latn-AZ"/>
        </w:rPr>
        <w:t>Əksər hallarda dərman istehsal edən firma özünün  xüsusi mal markasını qeydiyyatdan keçirməkdən imtina edir, məqsəd məhsulun ucuzlaşdırılmasıdır.Onu beynəlxalq qeyri  patentləşdirilmiş  adla buraxır.</w:t>
      </w:r>
    </w:p>
    <w:p w:rsidR="00F238F6" w:rsidRDefault="00F238F6" w:rsidP="00F238F6">
      <w:pPr>
        <w:spacing w:line="276" w:lineRule="auto"/>
        <w:rPr>
          <w:sz w:val="28"/>
          <w:szCs w:val="28"/>
          <w:lang w:val="az-Latn-AZ"/>
        </w:rPr>
      </w:pPr>
      <w:r>
        <w:rPr>
          <w:sz w:val="28"/>
          <w:szCs w:val="28"/>
          <w:lang w:val="az-Latn-AZ"/>
        </w:rPr>
        <w:t xml:space="preserve">            Tibbi və əczaçılıqəmtəələrinin  siniflərə, yarımsiniflərə  ayrılmasının əsasını  iyerarxiya təsnifat sistemi  təşkil edir.Qruplara bölünməsində  isə  iyerarxiya və faset üsuğlları  birlikdə tətbiq edilə bilər.Apteklər tərəfindən realizə edilən  digər malların əmtəəşünaslıq  təsnifatı isə Səhiyyə Nazirliyi tərəfindən  təyin edilir.məs:Aptek təşkilatlarından realizə edilən digər mallar aşağıdakı qruplara ayrılır:</w:t>
      </w:r>
    </w:p>
    <w:p w:rsidR="00F238F6" w:rsidRDefault="00F238F6" w:rsidP="00F238F6">
      <w:pPr>
        <w:spacing w:line="276" w:lineRule="auto"/>
        <w:rPr>
          <w:sz w:val="28"/>
          <w:szCs w:val="28"/>
          <w:lang w:val="az-Latn-AZ"/>
        </w:rPr>
      </w:pPr>
      <w:r>
        <w:rPr>
          <w:sz w:val="28"/>
          <w:szCs w:val="28"/>
          <w:lang w:val="az-Latn-AZ"/>
        </w:rPr>
        <w:t>1.Tibbi vəsaitlər, xəstəyə qulluq  əşyaları,sangigyenik vəsaitlər, kosmetik mallar.</w:t>
      </w:r>
    </w:p>
    <w:p w:rsidR="00F238F6" w:rsidRDefault="00F238F6" w:rsidP="00F238F6">
      <w:pPr>
        <w:spacing w:line="276" w:lineRule="auto"/>
        <w:rPr>
          <w:sz w:val="28"/>
          <w:szCs w:val="28"/>
          <w:lang w:val="az-Latn-AZ"/>
        </w:rPr>
      </w:pPr>
      <w:r>
        <w:rPr>
          <w:sz w:val="28"/>
          <w:szCs w:val="28"/>
          <w:lang w:val="az-Latn-AZ"/>
        </w:rPr>
        <w:t>2.Tibbi alətlər, priborlar.</w:t>
      </w:r>
    </w:p>
    <w:p w:rsidR="00F238F6" w:rsidRDefault="00F238F6" w:rsidP="00F238F6">
      <w:pPr>
        <w:spacing w:line="276" w:lineRule="auto"/>
        <w:rPr>
          <w:sz w:val="28"/>
          <w:szCs w:val="28"/>
          <w:lang w:val="az-Latn-AZ"/>
        </w:rPr>
      </w:pPr>
      <w:r>
        <w:rPr>
          <w:sz w:val="28"/>
          <w:szCs w:val="28"/>
          <w:lang w:val="az-Latn-AZ"/>
        </w:rPr>
        <w:t>3.Optik vəsaitlər.</w:t>
      </w:r>
    </w:p>
    <w:p w:rsidR="00F238F6" w:rsidRDefault="00F238F6" w:rsidP="00F238F6">
      <w:pPr>
        <w:spacing w:line="276" w:lineRule="auto"/>
        <w:rPr>
          <w:sz w:val="28"/>
          <w:szCs w:val="28"/>
          <w:lang w:val="az-Latn-AZ"/>
        </w:rPr>
      </w:pPr>
      <w:r>
        <w:rPr>
          <w:sz w:val="28"/>
          <w:szCs w:val="28"/>
          <w:lang w:val="az-Latn-AZ"/>
        </w:rPr>
        <w:t>4.Tibbi təyinatlı qablar.</w:t>
      </w:r>
    </w:p>
    <w:p w:rsidR="00F238F6" w:rsidRDefault="00F238F6" w:rsidP="00F238F6">
      <w:pPr>
        <w:spacing w:line="276" w:lineRule="auto"/>
        <w:rPr>
          <w:sz w:val="28"/>
          <w:szCs w:val="28"/>
          <w:lang w:val="az-Latn-AZ"/>
        </w:rPr>
      </w:pPr>
      <w:r>
        <w:rPr>
          <w:sz w:val="28"/>
          <w:szCs w:val="28"/>
          <w:lang w:val="az-Latn-AZ"/>
        </w:rPr>
        <w:t>5.Sağlam həyatın təmin edilməsi üçün  vasitələr, alətlər</w:t>
      </w:r>
    </w:p>
    <w:p w:rsidR="00F238F6" w:rsidRDefault="00F238F6" w:rsidP="00F238F6">
      <w:pPr>
        <w:spacing w:line="276" w:lineRule="auto"/>
        <w:rPr>
          <w:sz w:val="28"/>
          <w:szCs w:val="28"/>
          <w:lang w:val="az-Latn-AZ"/>
        </w:rPr>
      </w:pPr>
      <w:r>
        <w:rPr>
          <w:sz w:val="28"/>
          <w:szCs w:val="28"/>
          <w:lang w:val="az-Latn-AZ"/>
        </w:rPr>
        <w:t>6.Reaktivlər və diaqnostik vasitələr.</w:t>
      </w:r>
    </w:p>
    <w:p w:rsidR="00F238F6" w:rsidRDefault="00F238F6" w:rsidP="00F238F6">
      <w:pPr>
        <w:spacing w:line="276" w:lineRule="auto"/>
        <w:rPr>
          <w:sz w:val="28"/>
          <w:szCs w:val="28"/>
          <w:lang w:val="az-Latn-AZ"/>
        </w:rPr>
      </w:pPr>
      <w:r>
        <w:rPr>
          <w:sz w:val="28"/>
          <w:szCs w:val="28"/>
          <w:lang w:val="az-Latn-AZ"/>
        </w:rPr>
        <w:t>7.Stomatoloji və  diş protezi priborları, alətləri, materialları.</w:t>
      </w:r>
    </w:p>
    <w:p w:rsidR="00F238F6" w:rsidRDefault="00F238F6" w:rsidP="00F238F6">
      <w:pPr>
        <w:spacing w:line="276" w:lineRule="auto"/>
        <w:rPr>
          <w:sz w:val="28"/>
          <w:szCs w:val="28"/>
          <w:lang w:val="az-Latn-AZ"/>
        </w:rPr>
      </w:pPr>
      <w:r>
        <w:rPr>
          <w:sz w:val="28"/>
          <w:szCs w:val="28"/>
          <w:lang w:val="az-Latn-AZ"/>
        </w:rPr>
        <w:t>8.Mineral sular.</w:t>
      </w:r>
    </w:p>
    <w:p w:rsidR="00F238F6" w:rsidRDefault="00F238F6" w:rsidP="00F238F6">
      <w:pPr>
        <w:spacing w:line="276" w:lineRule="auto"/>
        <w:rPr>
          <w:sz w:val="28"/>
          <w:szCs w:val="28"/>
          <w:lang w:val="az-Latn-AZ"/>
        </w:rPr>
      </w:pPr>
      <w:r>
        <w:rPr>
          <w:sz w:val="28"/>
          <w:szCs w:val="28"/>
          <w:lang w:val="az-Latn-AZ"/>
        </w:rPr>
        <w:t>Hazırda apteklərdən prfumeriya-kosmetik mallar, sanitariya- gigyenik əşyalar və digər mallar realizə edilir. Bu mallar artikula malikdirlər.</w:t>
      </w:r>
    </w:p>
    <w:p w:rsidR="00F238F6" w:rsidRDefault="00F238F6" w:rsidP="00F238F6">
      <w:pPr>
        <w:spacing w:line="276" w:lineRule="auto"/>
        <w:rPr>
          <w:sz w:val="28"/>
          <w:szCs w:val="28"/>
          <w:lang w:val="az-Latn-AZ"/>
        </w:rPr>
      </w:pPr>
      <w:r w:rsidRPr="00A03107">
        <w:rPr>
          <w:b/>
          <w:sz w:val="28"/>
          <w:szCs w:val="28"/>
          <w:lang w:val="az-Latn-AZ"/>
        </w:rPr>
        <w:lastRenderedPageBreak/>
        <w:t>Artikul-</w:t>
      </w:r>
      <w:r>
        <w:rPr>
          <w:sz w:val="28"/>
          <w:szCs w:val="28"/>
          <w:lang w:val="az-Latn-AZ"/>
        </w:rPr>
        <w:t xml:space="preserve"> Bir malın digər analoji maldan fərqləndirmək üçün mala verilən şərti işarədir. Artikulu işarələmək üçün  rəqəmlər , müxtəlif adlar, ayrı-ayrı hərflər, hərf birləşmələri(söz ifadə etməyən), rəqəm hərflə birlikdə, ad rəqəmlə birlikdə və digər adlar işlədilir.</w:t>
      </w:r>
    </w:p>
    <w:p w:rsidR="00F238F6" w:rsidRPr="00392071" w:rsidRDefault="00F238F6" w:rsidP="00F238F6">
      <w:pPr>
        <w:spacing w:line="276" w:lineRule="auto"/>
        <w:rPr>
          <w:b/>
          <w:i/>
          <w:sz w:val="28"/>
          <w:szCs w:val="28"/>
          <w:lang w:val="az-Latn-AZ"/>
        </w:rPr>
      </w:pPr>
      <w:r>
        <w:rPr>
          <w:sz w:val="28"/>
          <w:szCs w:val="28"/>
          <w:lang w:val="az-Latn-AZ"/>
        </w:rPr>
        <w:t xml:space="preserve">                                          </w:t>
      </w:r>
      <w:r w:rsidRPr="00392071">
        <w:rPr>
          <w:b/>
          <w:i/>
          <w:sz w:val="28"/>
          <w:szCs w:val="28"/>
          <w:lang w:val="az-Latn-AZ"/>
        </w:rPr>
        <w:t xml:space="preserve">       </w:t>
      </w:r>
    </w:p>
    <w:p w:rsidR="00192B00" w:rsidRPr="00F238F6" w:rsidRDefault="00192B00">
      <w:pPr>
        <w:rPr>
          <w:lang w:val="az-Latn-AZ"/>
        </w:rPr>
      </w:pPr>
    </w:p>
    <w:sectPr w:rsidR="00192B00" w:rsidRPr="00F238F6" w:rsidSect="00192B0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82A"/>
    <w:multiLevelType w:val="hybridMultilevel"/>
    <w:tmpl w:val="345E7286"/>
    <w:lvl w:ilvl="0" w:tplc="196A57F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A950C81"/>
    <w:multiLevelType w:val="hybridMultilevel"/>
    <w:tmpl w:val="B630CB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BB778CC"/>
    <w:multiLevelType w:val="hybridMultilevel"/>
    <w:tmpl w:val="649C5488"/>
    <w:lvl w:ilvl="0" w:tplc="C09CB81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ECD2908"/>
    <w:multiLevelType w:val="hybridMultilevel"/>
    <w:tmpl w:val="910850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3A451E2"/>
    <w:multiLevelType w:val="hybridMultilevel"/>
    <w:tmpl w:val="388CD9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9773CEE"/>
    <w:multiLevelType w:val="hybridMultilevel"/>
    <w:tmpl w:val="885E03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0FB19DE"/>
    <w:multiLevelType w:val="hybridMultilevel"/>
    <w:tmpl w:val="1916BB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30E22F8"/>
    <w:multiLevelType w:val="hybridMultilevel"/>
    <w:tmpl w:val="7E388D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3D51634"/>
    <w:multiLevelType w:val="hybridMultilevel"/>
    <w:tmpl w:val="0FFEE9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4F83062"/>
    <w:multiLevelType w:val="hybridMultilevel"/>
    <w:tmpl w:val="D7D814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7A96AD7"/>
    <w:multiLevelType w:val="hybridMultilevel"/>
    <w:tmpl w:val="EC7C19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FEE3163"/>
    <w:multiLevelType w:val="hybridMultilevel"/>
    <w:tmpl w:val="B2BA3D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00B7A57"/>
    <w:multiLevelType w:val="hybridMultilevel"/>
    <w:tmpl w:val="5A304C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34312A4"/>
    <w:multiLevelType w:val="hybridMultilevel"/>
    <w:tmpl w:val="87E49E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ECB7CB4"/>
    <w:multiLevelType w:val="hybridMultilevel"/>
    <w:tmpl w:val="A08A6C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EEE48A4"/>
    <w:multiLevelType w:val="hybridMultilevel"/>
    <w:tmpl w:val="864809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F6"/>
    <w:rsid w:val="00192B00"/>
    <w:rsid w:val="00496A8D"/>
    <w:rsid w:val="006A43C6"/>
    <w:rsid w:val="006E2809"/>
    <w:rsid w:val="008A2B73"/>
    <w:rsid w:val="009A077F"/>
    <w:rsid w:val="00E6237D"/>
    <w:rsid w:val="00F238F6"/>
    <w:rsid w:val="00FA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0F67"/>
  <w15:docId w15:val="{91341A55-F3D4-4B3D-BFEC-AD62BA20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8F6"/>
    <w:pPr>
      <w:spacing w:after="0" w:line="240" w:lineRule="auto"/>
    </w:pPr>
    <w:rPr>
      <w:rFonts w:eastAsiaTheme="minorEastAsia" w:cs="Times New Roman"/>
      <w:sz w:val="24"/>
      <w:szCs w:val="24"/>
      <w:lang w:bidi="en-US"/>
    </w:rPr>
  </w:style>
  <w:style w:type="paragraph" w:styleId="1">
    <w:name w:val="heading 1"/>
    <w:basedOn w:val="a"/>
    <w:next w:val="a"/>
    <w:link w:val="10"/>
    <w:uiPriority w:val="9"/>
    <w:qFormat/>
    <w:rsid w:val="00F238F6"/>
    <w:pPr>
      <w:keepNext/>
      <w:spacing w:before="240" w:after="60"/>
      <w:outlineLvl w:val="0"/>
    </w:pPr>
    <w:rPr>
      <w:rFonts w:asciiTheme="majorHAnsi" w:eastAsiaTheme="majorEastAsia" w:hAnsiTheme="majorHAnsi" w:cs="Arial"/>
      <w:b/>
      <w:bCs/>
      <w:kern w:val="32"/>
      <w:sz w:val="32"/>
      <w:szCs w:val="32"/>
    </w:rPr>
  </w:style>
  <w:style w:type="paragraph" w:styleId="2">
    <w:name w:val="heading 2"/>
    <w:basedOn w:val="a"/>
    <w:next w:val="a"/>
    <w:link w:val="20"/>
    <w:uiPriority w:val="9"/>
    <w:unhideWhenUsed/>
    <w:qFormat/>
    <w:rsid w:val="00F238F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F238F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F238F6"/>
    <w:pPr>
      <w:keepNext/>
      <w:spacing w:before="240" w:after="60"/>
      <w:outlineLvl w:val="3"/>
    </w:pPr>
    <w:rPr>
      <w:b/>
      <w:bCs/>
      <w:sz w:val="28"/>
      <w:szCs w:val="28"/>
    </w:rPr>
  </w:style>
  <w:style w:type="paragraph" w:styleId="5">
    <w:name w:val="heading 5"/>
    <w:basedOn w:val="a"/>
    <w:next w:val="a"/>
    <w:link w:val="50"/>
    <w:uiPriority w:val="9"/>
    <w:semiHidden/>
    <w:unhideWhenUsed/>
    <w:qFormat/>
    <w:rsid w:val="00F238F6"/>
    <w:pPr>
      <w:spacing w:before="240" w:after="60"/>
      <w:outlineLvl w:val="4"/>
    </w:pPr>
    <w:rPr>
      <w:b/>
      <w:bCs/>
      <w:i/>
      <w:iCs/>
      <w:sz w:val="26"/>
      <w:szCs w:val="26"/>
    </w:rPr>
  </w:style>
  <w:style w:type="paragraph" w:styleId="6">
    <w:name w:val="heading 6"/>
    <w:basedOn w:val="a"/>
    <w:next w:val="a"/>
    <w:link w:val="60"/>
    <w:uiPriority w:val="9"/>
    <w:semiHidden/>
    <w:unhideWhenUsed/>
    <w:qFormat/>
    <w:rsid w:val="00F238F6"/>
    <w:pPr>
      <w:spacing w:before="240" w:after="60"/>
      <w:outlineLvl w:val="5"/>
    </w:pPr>
    <w:rPr>
      <w:b/>
      <w:bCs/>
      <w:sz w:val="22"/>
      <w:szCs w:val="22"/>
    </w:rPr>
  </w:style>
  <w:style w:type="paragraph" w:styleId="7">
    <w:name w:val="heading 7"/>
    <w:basedOn w:val="a"/>
    <w:next w:val="a"/>
    <w:link w:val="70"/>
    <w:uiPriority w:val="9"/>
    <w:semiHidden/>
    <w:unhideWhenUsed/>
    <w:qFormat/>
    <w:rsid w:val="00F238F6"/>
    <w:pPr>
      <w:spacing w:before="240" w:after="60"/>
      <w:outlineLvl w:val="6"/>
    </w:pPr>
  </w:style>
  <w:style w:type="paragraph" w:styleId="8">
    <w:name w:val="heading 8"/>
    <w:basedOn w:val="a"/>
    <w:next w:val="a"/>
    <w:link w:val="80"/>
    <w:uiPriority w:val="9"/>
    <w:semiHidden/>
    <w:unhideWhenUsed/>
    <w:qFormat/>
    <w:rsid w:val="00F238F6"/>
    <w:pPr>
      <w:spacing w:before="240" w:after="60"/>
      <w:outlineLvl w:val="7"/>
    </w:pPr>
    <w:rPr>
      <w:i/>
      <w:iCs/>
    </w:rPr>
  </w:style>
  <w:style w:type="paragraph" w:styleId="9">
    <w:name w:val="heading 9"/>
    <w:basedOn w:val="a"/>
    <w:next w:val="a"/>
    <w:link w:val="90"/>
    <w:uiPriority w:val="9"/>
    <w:semiHidden/>
    <w:unhideWhenUsed/>
    <w:qFormat/>
    <w:rsid w:val="00F238F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8F6"/>
    <w:rPr>
      <w:rFonts w:asciiTheme="majorHAnsi" w:eastAsiaTheme="majorEastAsia" w:hAnsiTheme="majorHAnsi" w:cs="Arial"/>
      <w:b/>
      <w:bCs/>
      <w:kern w:val="32"/>
      <w:sz w:val="32"/>
      <w:szCs w:val="32"/>
      <w:lang w:bidi="en-US"/>
    </w:rPr>
  </w:style>
  <w:style w:type="character" w:customStyle="1" w:styleId="20">
    <w:name w:val="Заголовок 2 Знак"/>
    <w:basedOn w:val="a0"/>
    <w:link w:val="2"/>
    <w:uiPriority w:val="9"/>
    <w:rsid w:val="00F238F6"/>
    <w:rPr>
      <w:rFonts w:asciiTheme="majorHAnsi" w:eastAsiaTheme="majorEastAsia" w:hAnsiTheme="majorHAnsi" w:cs="Times New Roman"/>
      <w:b/>
      <w:bCs/>
      <w:i/>
      <w:iCs/>
      <w:sz w:val="28"/>
      <w:szCs w:val="28"/>
      <w:lang w:bidi="en-US"/>
    </w:rPr>
  </w:style>
  <w:style w:type="character" w:customStyle="1" w:styleId="30">
    <w:name w:val="Заголовок 3 Знак"/>
    <w:basedOn w:val="a0"/>
    <w:link w:val="3"/>
    <w:uiPriority w:val="9"/>
    <w:rsid w:val="00F238F6"/>
    <w:rPr>
      <w:rFonts w:asciiTheme="majorHAnsi" w:eastAsiaTheme="majorEastAsia" w:hAnsiTheme="majorHAnsi" w:cs="Times New Roman"/>
      <w:b/>
      <w:bCs/>
      <w:sz w:val="26"/>
      <w:szCs w:val="26"/>
      <w:lang w:bidi="en-US"/>
    </w:rPr>
  </w:style>
  <w:style w:type="character" w:customStyle="1" w:styleId="40">
    <w:name w:val="Заголовок 4 Знак"/>
    <w:basedOn w:val="a0"/>
    <w:link w:val="4"/>
    <w:uiPriority w:val="9"/>
    <w:rsid w:val="00F238F6"/>
    <w:rPr>
      <w:rFonts w:eastAsiaTheme="minorEastAsia" w:cs="Times New Roman"/>
      <w:b/>
      <w:bCs/>
      <w:sz w:val="28"/>
      <w:szCs w:val="28"/>
      <w:lang w:bidi="en-US"/>
    </w:rPr>
  </w:style>
  <w:style w:type="character" w:customStyle="1" w:styleId="50">
    <w:name w:val="Заголовок 5 Знак"/>
    <w:basedOn w:val="a0"/>
    <w:link w:val="5"/>
    <w:uiPriority w:val="9"/>
    <w:semiHidden/>
    <w:rsid w:val="00F238F6"/>
    <w:rPr>
      <w:rFonts w:eastAsiaTheme="minorEastAsia" w:cs="Times New Roman"/>
      <w:b/>
      <w:bCs/>
      <w:i/>
      <w:iCs/>
      <w:sz w:val="26"/>
      <w:szCs w:val="26"/>
      <w:lang w:bidi="en-US"/>
    </w:rPr>
  </w:style>
  <w:style w:type="character" w:customStyle="1" w:styleId="60">
    <w:name w:val="Заголовок 6 Знак"/>
    <w:basedOn w:val="a0"/>
    <w:link w:val="6"/>
    <w:uiPriority w:val="9"/>
    <w:semiHidden/>
    <w:rsid w:val="00F238F6"/>
    <w:rPr>
      <w:rFonts w:eastAsiaTheme="minorEastAsia" w:cs="Times New Roman"/>
      <w:b/>
      <w:bCs/>
      <w:lang w:bidi="en-US"/>
    </w:rPr>
  </w:style>
  <w:style w:type="character" w:customStyle="1" w:styleId="70">
    <w:name w:val="Заголовок 7 Знак"/>
    <w:basedOn w:val="a0"/>
    <w:link w:val="7"/>
    <w:uiPriority w:val="9"/>
    <w:semiHidden/>
    <w:rsid w:val="00F238F6"/>
    <w:rPr>
      <w:rFonts w:eastAsiaTheme="minorEastAsia" w:cs="Times New Roman"/>
      <w:sz w:val="24"/>
      <w:szCs w:val="24"/>
      <w:lang w:bidi="en-US"/>
    </w:rPr>
  </w:style>
  <w:style w:type="character" w:customStyle="1" w:styleId="80">
    <w:name w:val="Заголовок 8 Знак"/>
    <w:basedOn w:val="a0"/>
    <w:link w:val="8"/>
    <w:uiPriority w:val="9"/>
    <w:semiHidden/>
    <w:rsid w:val="00F238F6"/>
    <w:rPr>
      <w:rFonts w:eastAsiaTheme="minorEastAsia" w:cs="Times New Roman"/>
      <w:i/>
      <w:iCs/>
      <w:sz w:val="24"/>
      <w:szCs w:val="24"/>
      <w:lang w:bidi="en-US"/>
    </w:rPr>
  </w:style>
  <w:style w:type="character" w:customStyle="1" w:styleId="90">
    <w:name w:val="Заголовок 9 Знак"/>
    <w:basedOn w:val="a0"/>
    <w:link w:val="9"/>
    <w:uiPriority w:val="9"/>
    <w:semiHidden/>
    <w:rsid w:val="00F238F6"/>
    <w:rPr>
      <w:rFonts w:asciiTheme="majorHAnsi" w:eastAsiaTheme="majorEastAsia" w:hAnsiTheme="majorHAnsi" w:cs="Times New Roman"/>
      <w:lang w:bidi="en-US"/>
    </w:rPr>
  </w:style>
  <w:style w:type="paragraph" w:styleId="a3">
    <w:name w:val="Body Text Indent"/>
    <w:basedOn w:val="a"/>
    <w:link w:val="a4"/>
    <w:uiPriority w:val="99"/>
    <w:rsid w:val="00F238F6"/>
    <w:pPr>
      <w:spacing w:line="360" w:lineRule="auto"/>
      <w:ind w:firstLine="720"/>
      <w:jc w:val="both"/>
    </w:pPr>
    <w:rPr>
      <w:rFonts w:ascii="Times Roman AzLat" w:hAnsi="Times Roman AzLat"/>
      <w:sz w:val="28"/>
      <w:szCs w:val="20"/>
    </w:rPr>
  </w:style>
  <w:style w:type="character" w:customStyle="1" w:styleId="a4">
    <w:name w:val="Основной текст с отступом Знак"/>
    <w:basedOn w:val="a0"/>
    <w:link w:val="a3"/>
    <w:uiPriority w:val="99"/>
    <w:rsid w:val="00F238F6"/>
    <w:rPr>
      <w:rFonts w:ascii="Times Roman AzLat" w:eastAsiaTheme="minorEastAsia" w:hAnsi="Times Roman AzLat" w:cs="Times New Roman"/>
      <w:sz w:val="28"/>
      <w:szCs w:val="20"/>
      <w:lang w:bidi="en-US"/>
    </w:rPr>
  </w:style>
  <w:style w:type="paragraph" w:styleId="21">
    <w:name w:val="Body Text 2"/>
    <w:basedOn w:val="a"/>
    <w:link w:val="22"/>
    <w:uiPriority w:val="99"/>
    <w:rsid w:val="00F238F6"/>
    <w:pPr>
      <w:jc w:val="center"/>
    </w:pPr>
    <w:rPr>
      <w:rFonts w:ascii="Times Roman AzLat" w:hAnsi="Times Roman AzLat"/>
      <w:sz w:val="28"/>
      <w:szCs w:val="20"/>
    </w:rPr>
  </w:style>
  <w:style w:type="character" w:customStyle="1" w:styleId="22">
    <w:name w:val="Основной текст 2 Знак"/>
    <w:basedOn w:val="a0"/>
    <w:link w:val="21"/>
    <w:uiPriority w:val="99"/>
    <w:rsid w:val="00F238F6"/>
    <w:rPr>
      <w:rFonts w:ascii="Times Roman AzLat" w:eastAsiaTheme="minorEastAsia" w:hAnsi="Times Roman AzLat" w:cs="Times New Roman"/>
      <w:sz w:val="28"/>
      <w:szCs w:val="20"/>
      <w:lang w:bidi="en-US"/>
    </w:rPr>
  </w:style>
  <w:style w:type="paragraph" w:styleId="31">
    <w:name w:val="Body Text 3"/>
    <w:basedOn w:val="a"/>
    <w:link w:val="32"/>
    <w:uiPriority w:val="99"/>
    <w:rsid w:val="00F238F6"/>
    <w:pPr>
      <w:jc w:val="center"/>
    </w:pPr>
    <w:rPr>
      <w:rFonts w:ascii="Times Roman AzLat" w:hAnsi="Times Roman AzLat"/>
      <w:szCs w:val="20"/>
    </w:rPr>
  </w:style>
  <w:style w:type="character" w:customStyle="1" w:styleId="32">
    <w:name w:val="Основной текст 3 Знак"/>
    <w:basedOn w:val="a0"/>
    <w:link w:val="31"/>
    <w:uiPriority w:val="99"/>
    <w:rsid w:val="00F238F6"/>
    <w:rPr>
      <w:rFonts w:ascii="Times Roman AzLat" w:eastAsiaTheme="minorEastAsia" w:hAnsi="Times Roman AzLat" w:cs="Times New Roman"/>
      <w:sz w:val="24"/>
      <w:szCs w:val="20"/>
      <w:lang w:bidi="en-US"/>
    </w:rPr>
  </w:style>
  <w:style w:type="paragraph" w:styleId="23">
    <w:name w:val="Body Text Indent 2"/>
    <w:basedOn w:val="a"/>
    <w:link w:val="24"/>
    <w:uiPriority w:val="99"/>
    <w:rsid w:val="00F238F6"/>
    <w:pPr>
      <w:spacing w:line="360" w:lineRule="auto"/>
      <w:ind w:firstLine="360"/>
      <w:jc w:val="both"/>
    </w:pPr>
    <w:rPr>
      <w:rFonts w:ascii="Times Roman AzLat" w:hAnsi="Times Roman AzLat"/>
      <w:sz w:val="28"/>
      <w:szCs w:val="20"/>
    </w:rPr>
  </w:style>
  <w:style w:type="character" w:customStyle="1" w:styleId="24">
    <w:name w:val="Основной текст с отступом 2 Знак"/>
    <w:basedOn w:val="a0"/>
    <w:link w:val="23"/>
    <w:uiPriority w:val="99"/>
    <w:rsid w:val="00F238F6"/>
    <w:rPr>
      <w:rFonts w:ascii="Times Roman AzLat" w:eastAsiaTheme="minorEastAsia" w:hAnsi="Times Roman AzLat" w:cs="Times New Roman"/>
      <w:sz w:val="28"/>
      <w:szCs w:val="20"/>
      <w:lang w:bidi="en-US"/>
    </w:rPr>
  </w:style>
  <w:style w:type="paragraph" w:styleId="33">
    <w:name w:val="Body Text Indent 3"/>
    <w:basedOn w:val="a"/>
    <w:link w:val="34"/>
    <w:uiPriority w:val="99"/>
    <w:rsid w:val="00F238F6"/>
    <w:pPr>
      <w:spacing w:line="360" w:lineRule="auto"/>
      <w:ind w:firstLine="720"/>
      <w:jc w:val="center"/>
    </w:pPr>
    <w:rPr>
      <w:rFonts w:ascii="Times Roman AzLat" w:hAnsi="Times Roman AzLat"/>
      <w:sz w:val="28"/>
      <w:szCs w:val="20"/>
    </w:rPr>
  </w:style>
  <w:style w:type="character" w:customStyle="1" w:styleId="34">
    <w:name w:val="Основной текст с отступом 3 Знак"/>
    <w:basedOn w:val="a0"/>
    <w:link w:val="33"/>
    <w:uiPriority w:val="99"/>
    <w:rsid w:val="00F238F6"/>
    <w:rPr>
      <w:rFonts w:ascii="Times Roman AzLat" w:eastAsiaTheme="minorEastAsia" w:hAnsi="Times Roman AzLat" w:cs="Times New Roman"/>
      <w:sz w:val="28"/>
      <w:szCs w:val="20"/>
      <w:lang w:bidi="en-US"/>
    </w:rPr>
  </w:style>
  <w:style w:type="paragraph" w:styleId="a5">
    <w:name w:val="Body Text"/>
    <w:basedOn w:val="a"/>
    <w:link w:val="a6"/>
    <w:uiPriority w:val="99"/>
    <w:rsid w:val="00F238F6"/>
    <w:pPr>
      <w:spacing w:after="120"/>
    </w:pPr>
  </w:style>
  <w:style w:type="character" w:customStyle="1" w:styleId="a6">
    <w:name w:val="Основной текст Знак"/>
    <w:basedOn w:val="a0"/>
    <w:link w:val="a5"/>
    <w:uiPriority w:val="99"/>
    <w:rsid w:val="00F238F6"/>
    <w:rPr>
      <w:rFonts w:eastAsiaTheme="minorEastAsia" w:cs="Times New Roman"/>
      <w:sz w:val="24"/>
      <w:szCs w:val="24"/>
      <w:lang w:bidi="en-US"/>
    </w:rPr>
  </w:style>
  <w:style w:type="paragraph" w:styleId="a7">
    <w:name w:val="header"/>
    <w:basedOn w:val="a"/>
    <w:link w:val="a8"/>
    <w:uiPriority w:val="99"/>
    <w:rsid w:val="00F238F6"/>
    <w:pPr>
      <w:tabs>
        <w:tab w:val="center" w:pos="4153"/>
        <w:tab w:val="right" w:pos="8306"/>
      </w:tabs>
    </w:pPr>
    <w:rPr>
      <w:rFonts w:ascii="Times Roman AzLat" w:hAnsi="Times Roman AzLat"/>
      <w:sz w:val="28"/>
      <w:szCs w:val="20"/>
    </w:rPr>
  </w:style>
  <w:style w:type="character" w:customStyle="1" w:styleId="a8">
    <w:name w:val="Верхний колонтитул Знак"/>
    <w:basedOn w:val="a0"/>
    <w:link w:val="a7"/>
    <w:uiPriority w:val="99"/>
    <w:rsid w:val="00F238F6"/>
    <w:rPr>
      <w:rFonts w:ascii="Times Roman AzLat" w:eastAsiaTheme="minorEastAsia" w:hAnsi="Times Roman AzLat" w:cs="Times New Roman"/>
      <w:sz w:val="28"/>
      <w:szCs w:val="20"/>
      <w:lang w:bidi="en-US"/>
    </w:rPr>
  </w:style>
  <w:style w:type="paragraph" w:styleId="a9">
    <w:name w:val="Title"/>
    <w:basedOn w:val="a"/>
    <w:next w:val="a"/>
    <w:link w:val="aa"/>
    <w:uiPriority w:val="10"/>
    <w:qFormat/>
    <w:rsid w:val="00F238F6"/>
    <w:pPr>
      <w:spacing w:before="240" w:after="60"/>
      <w:jc w:val="center"/>
      <w:outlineLvl w:val="0"/>
    </w:pPr>
    <w:rPr>
      <w:rFonts w:asciiTheme="majorHAnsi" w:eastAsiaTheme="majorEastAsia" w:hAnsiTheme="majorHAnsi"/>
      <w:b/>
      <w:bCs/>
      <w:kern w:val="28"/>
      <w:sz w:val="32"/>
      <w:szCs w:val="32"/>
    </w:rPr>
  </w:style>
  <w:style w:type="character" w:customStyle="1" w:styleId="aa">
    <w:name w:val="Заголовок Знак"/>
    <w:basedOn w:val="a0"/>
    <w:link w:val="a9"/>
    <w:uiPriority w:val="10"/>
    <w:rsid w:val="00F238F6"/>
    <w:rPr>
      <w:rFonts w:asciiTheme="majorHAnsi" w:eastAsiaTheme="majorEastAsia" w:hAnsiTheme="majorHAnsi" w:cs="Times New Roman"/>
      <w:b/>
      <w:bCs/>
      <w:kern w:val="28"/>
      <w:sz w:val="32"/>
      <w:szCs w:val="32"/>
      <w:lang w:bidi="en-US"/>
    </w:rPr>
  </w:style>
  <w:style w:type="paragraph" w:styleId="ab">
    <w:name w:val="footer"/>
    <w:basedOn w:val="a"/>
    <w:link w:val="ac"/>
    <w:uiPriority w:val="99"/>
    <w:rsid w:val="00F238F6"/>
    <w:pPr>
      <w:tabs>
        <w:tab w:val="center" w:pos="4677"/>
        <w:tab w:val="right" w:pos="9355"/>
      </w:tabs>
    </w:pPr>
  </w:style>
  <w:style w:type="character" w:customStyle="1" w:styleId="ac">
    <w:name w:val="Нижний колонтитул Знак"/>
    <w:basedOn w:val="a0"/>
    <w:link w:val="ab"/>
    <w:uiPriority w:val="99"/>
    <w:rsid w:val="00F238F6"/>
    <w:rPr>
      <w:rFonts w:eastAsiaTheme="minorEastAsia" w:cs="Times New Roman"/>
      <w:sz w:val="24"/>
      <w:szCs w:val="24"/>
      <w:lang w:bidi="en-US"/>
    </w:rPr>
  </w:style>
  <w:style w:type="character" w:styleId="ad">
    <w:name w:val="page number"/>
    <w:basedOn w:val="a0"/>
    <w:rsid w:val="00F238F6"/>
  </w:style>
  <w:style w:type="paragraph" w:styleId="ae">
    <w:name w:val="List Paragraph"/>
    <w:basedOn w:val="a"/>
    <w:uiPriority w:val="34"/>
    <w:qFormat/>
    <w:rsid w:val="00F238F6"/>
    <w:pPr>
      <w:ind w:left="720"/>
      <w:contextualSpacing/>
    </w:pPr>
  </w:style>
  <w:style w:type="paragraph" w:styleId="af">
    <w:name w:val="Balloon Text"/>
    <w:basedOn w:val="a"/>
    <w:link w:val="af0"/>
    <w:uiPriority w:val="99"/>
    <w:unhideWhenUsed/>
    <w:rsid w:val="00F238F6"/>
    <w:rPr>
      <w:rFonts w:ascii="Tahoma" w:hAnsi="Tahoma"/>
      <w:sz w:val="16"/>
      <w:szCs w:val="16"/>
    </w:rPr>
  </w:style>
  <w:style w:type="character" w:customStyle="1" w:styleId="af0">
    <w:name w:val="Текст выноски Знак"/>
    <w:basedOn w:val="a0"/>
    <w:link w:val="af"/>
    <w:uiPriority w:val="99"/>
    <w:rsid w:val="00F238F6"/>
    <w:rPr>
      <w:rFonts w:ascii="Tahoma" w:eastAsiaTheme="minorEastAsia" w:hAnsi="Tahoma" w:cs="Times New Roman"/>
      <w:sz w:val="16"/>
      <w:szCs w:val="16"/>
      <w:lang w:bidi="en-US"/>
    </w:rPr>
  </w:style>
  <w:style w:type="character" w:styleId="af1">
    <w:name w:val="Book Title"/>
    <w:basedOn w:val="a0"/>
    <w:uiPriority w:val="33"/>
    <w:qFormat/>
    <w:rsid w:val="00F238F6"/>
    <w:rPr>
      <w:rFonts w:asciiTheme="majorHAnsi" w:eastAsiaTheme="majorEastAsia" w:hAnsiTheme="majorHAnsi"/>
      <w:b/>
      <w:i/>
      <w:sz w:val="24"/>
      <w:szCs w:val="24"/>
    </w:rPr>
  </w:style>
  <w:style w:type="character" w:customStyle="1" w:styleId="notranslate">
    <w:name w:val="notranslate"/>
    <w:basedOn w:val="a0"/>
    <w:rsid w:val="00F238F6"/>
  </w:style>
  <w:style w:type="character" w:customStyle="1" w:styleId="apple-converted-space">
    <w:name w:val="apple-converted-space"/>
    <w:basedOn w:val="a0"/>
    <w:rsid w:val="00F238F6"/>
  </w:style>
  <w:style w:type="character" w:customStyle="1" w:styleId="headerl">
    <w:name w:val="header_l"/>
    <w:basedOn w:val="a0"/>
    <w:rsid w:val="00F238F6"/>
  </w:style>
  <w:style w:type="table" w:styleId="af2">
    <w:name w:val="Table Grid"/>
    <w:basedOn w:val="a1"/>
    <w:uiPriority w:val="59"/>
    <w:rsid w:val="00F238F6"/>
    <w:rPr>
      <w:rFonts w:eastAsiaTheme="minorEastAsia"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F238F6"/>
    <w:pPr>
      <w:spacing w:before="100" w:beforeAutospacing="1" w:after="100" w:afterAutospacing="1"/>
    </w:pPr>
    <w:rPr>
      <w:rFonts w:eastAsia="Times New Roman"/>
    </w:rPr>
  </w:style>
  <w:style w:type="character" w:styleId="af4">
    <w:name w:val="Hyperlink"/>
    <w:uiPriority w:val="99"/>
    <w:unhideWhenUsed/>
    <w:rsid w:val="00F238F6"/>
    <w:rPr>
      <w:color w:val="0000FF"/>
      <w:u w:val="single"/>
    </w:rPr>
  </w:style>
  <w:style w:type="character" w:customStyle="1" w:styleId="ata11y">
    <w:name w:val="at_a11y"/>
    <w:basedOn w:val="a0"/>
    <w:rsid w:val="00F238F6"/>
  </w:style>
  <w:style w:type="character" w:styleId="af5">
    <w:name w:val="line number"/>
    <w:basedOn w:val="a0"/>
    <w:uiPriority w:val="99"/>
    <w:unhideWhenUsed/>
    <w:rsid w:val="00F238F6"/>
  </w:style>
  <w:style w:type="paragraph" w:customStyle="1" w:styleId="11">
    <w:name w:val="Абзац списка1"/>
    <w:basedOn w:val="a"/>
    <w:rsid w:val="00F238F6"/>
    <w:pPr>
      <w:spacing w:after="200" w:line="276" w:lineRule="auto"/>
      <w:ind w:left="720"/>
    </w:pPr>
    <w:rPr>
      <w:rFonts w:ascii="Calibri" w:hAnsi="Calibri" w:cs="Calibri"/>
      <w:sz w:val="22"/>
      <w:szCs w:val="22"/>
    </w:rPr>
  </w:style>
  <w:style w:type="paragraph" w:styleId="af6">
    <w:name w:val="endnote text"/>
    <w:basedOn w:val="a"/>
    <w:link w:val="af7"/>
    <w:uiPriority w:val="99"/>
    <w:unhideWhenUsed/>
    <w:rsid w:val="00F238F6"/>
    <w:rPr>
      <w:rFonts w:ascii="Calibri" w:eastAsia="Calibri" w:hAnsi="Calibri"/>
      <w:sz w:val="20"/>
      <w:szCs w:val="20"/>
    </w:rPr>
  </w:style>
  <w:style w:type="character" w:customStyle="1" w:styleId="af7">
    <w:name w:val="Текст концевой сноски Знак"/>
    <w:basedOn w:val="a0"/>
    <w:link w:val="af6"/>
    <w:uiPriority w:val="99"/>
    <w:rsid w:val="00F238F6"/>
    <w:rPr>
      <w:rFonts w:ascii="Calibri" w:eastAsia="Calibri" w:hAnsi="Calibri" w:cs="Times New Roman"/>
      <w:sz w:val="20"/>
      <w:szCs w:val="20"/>
      <w:lang w:bidi="en-US"/>
    </w:rPr>
  </w:style>
  <w:style w:type="character" w:styleId="af8">
    <w:name w:val="endnote reference"/>
    <w:uiPriority w:val="99"/>
    <w:unhideWhenUsed/>
    <w:rsid w:val="00F238F6"/>
    <w:rPr>
      <w:vertAlign w:val="superscript"/>
    </w:rPr>
  </w:style>
  <w:style w:type="paragraph" w:styleId="af9">
    <w:name w:val="Subtitle"/>
    <w:basedOn w:val="a"/>
    <w:next w:val="a"/>
    <w:link w:val="afa"/>
    <w:uiPriority w:val="11"/>
    <w:qFormat/>
    <w:rsid w:val="00F238F6"/>
    <w:pPr>
      <w:spacing w:after="60"/>
      <w:jc w:val="center"/>
      <w:outlineLvl w:val="1"/>
    </w:pPr>
    <w:rPr>
      <w:rFonts w:asciiTheme="majorHAnsi" w:eastAsiaTheme="majorEastAsia" w:hAnsiTheme="majorHAnsi"/>
    </w:rPr>
  </w:style>
  <w:style w:type="character" w:customStyle="1" w:styleId="afa">
    <w:name w:val="Подзаголовок Знак"/>
    <w:basedOn w:val="a0"/>
    <w:link w:val="af9"/>
    <w:uiPriority w:val="11"/>
    <w:rsid w:val="00F238F6"/>
    <w:rPr>
      <w:rFonts w:asciiTheme="majorHAnsi" w:eastAsiaTheme="majorEastAsia" w:hAnsiTheme="majorHAnsi" w:cs="Times New Roman"/>
      <w:sz w:val="24"/>
      <w:szCs w:val="24"/>
      <w:lang w:bidi="en-US"/>
    </w:rPr>
  </w:style>
  <w:style w:type="character" w:styleId="afb">
    <w:name w:val="Strong"/>
    <w:basedOn w:val="a0"/>
    <w:uiPriority w:val="22"/>
    <w:qFormat/>
    <w:rsid w:val="00F238F6"/>
    <w:rPr>
      <w:b/>
      <w:bCs/>
    </w:rPr>
  </w:style>
  <w:style w:type="character" w:styleId="afc">
    <w:name w:val="Emphasis"/>
    <w:basedOn w:val="a0"/>
    <w:uiPriority w:val="20"/>
    <w:qFormat/>
    <w:rsid w:val="00F238F6"/>
    <w:rPr>
      <w:rFonts w:asciiTheme="minorHAnsi" w:hAnsiTheme="minorHAnsi"/>
      <w:b/>
      <w:i/>
      <w:iCs/>
    </w:rPr>
  </w:style>
  <w:style w:type="paragraph" w:styleId="afd">
    <w:name w:val="No Spacing"/>
    <w:basedOn w:val="a"/>
    <w:uiPriority w:val="1"/>
    <w:qFormat/>
    <w:rsid w:val="00F238F6"/>
    <w:rPr>
      <w:szCs w:val="32"/>
    </w:rPr>
  </w:style>
  <w:style w:type="paragraph" w:styleId="25">
    <w:name w:val="Quote"/>
    <w:basedOn w:val="a"/>
    <w:next w:val="a"/>
    <w:link w:val="26"/>
    <w:uiPriority w:val="29"/>
    <w:qFormat/>
    <w:rsid w:val="00F238F6"/>
    <w:rPr>
      <w:i/>
    </w:rPr>
  </w:style>
  <w:style w:type="character" w:customStyle="1" w:styleId="26">
    <w:name w:val="Цитата 2 Знак"/>
    <w:basedOn w:val="a0"/>
    <w:link w:val="25"/>
    <w:uiPriority w:val="29"/>
    <w:rsid w:val="00F238F6"/>
    <w:rPr>
      <w:rFonts w:eastAsiaTheme="minorEastAsia" w:cs="Times New Roman"/>
      <w:i/>
      <w:sz w:val="24"/>
      <w:szCs w:val="24"/>
      <w:lang w:bidi="en-US"/>
    </w:rPr>
  </w:style>
  <w:style w:type="paragraph" w:styleId="afe">
    <w:name w:val="Intense Quote"/>
    <w:basedOn w:val="a"/>
    <w:next w:val="a"/>
    <w:link w:val="aff"/>
    <w:uiPriority w:val="30"/>
    <w:qFormat/>
    <w:rsid w:val="00F238F6"/>
    <w:pPr>
      <w:ind w:left="720" w:right="720"/>
    </w:pPr>
    <w:rPr>
      <w:b/>
      <w:i/>
      <w:szCs w:val="22"/>
    </w:rPr>
  </w:style>
  <w:style w:type="character" w:customStyle="1" w:styleId="aff">
    <w:name w:val="Выделенная цитата Знак"/>
    <w:basedOn w:val="a0"/>
    <w:link w:val="afe"/>
    <w:uiPriority w:val="30"/>
    <w:rsid w:val="00F238F6"/>
    <w:rPr>
      <w:rFonts w:eastAsiaTheme="minorEastAsia" w:cs="Times New Roman"/>
      <w:b/>
      <w:i/>
      <w:sz w:val="24"/>
      <w:lang w:bidi="en-US"/>
    </w:rPr>
  </w:style>
  <w:style w:type="character" w:styleId="aff0">
    <w:name w:val="Subtle Emphasis"/>
    <w:uiPriority w:val="19"/>
    <w:qFormat/>
    <w:rsid w:val="00F238F6"/>
    <w:rPr>
      <w:i/>
      <w:color w:val="5A5A5A" w:themeColor="text1" w:themeTint="A5"/>
    </w:rPr>
  </w:style>
  <w:style w:type="character" w:styleId="aff1">
    <w:name w:val="Intense Emphasis"/>
    <w:basedOn w:val="a0"/>
    <w:uiPriority w:val="21"/>
    <w:qFormat/>
    <w:rsid w:val="00F238F6"/>
    <w:rPr>
      <w:b/>
      <w:i/>
      <w:sz w:val="24"/>
      <w:szCs w:val="24"/>
      <w:u w:val="single"/>
    </w:rPr>
  </w:style>
  <w:style w:type="character" w:styleId="aff2">
    <w:name w:val="Subtle Reference"/>
    <w:basedOn w:val="a0"/>
    <w:uiPriority w:val="31"/>
    <w:qFormat/>
    <w:rsid w:val="00F238F6"/>
    <w:rPr>
      <w:sz w:val="24"/>
      <w:szCs w:val="24"/>
      <w:u w:val="single"/>
    </w:rPr>
  </w:style>
  <w:style w:type="character" w:styleId="aff3">
    <w:name w:val="Intense Reference"/>
    <w:basedOn w:val="a0"/>
    <w:uiPriority w:val="32"/>
    <w:qFormat/>
    <w:rsid w:val="00F238F6"/>
    <w:rPr>
      <w:b/>
      <w:sz w:val="24"/>
      <w:u w:val="single"/>
    </w:rPr>
  </w:style>
  <w:style w:type="paragraph" w:styleId="aff4">
    <w:name w:val="TOC Heading"/>
    <w:basedOn w:val="1"/>
    <w:next w:val="a"/>
    <w:uiPriority w:val="39"/>
    <w:semiHidden/>
    <w:unhideWhenUsed/>
    <w:qFormat/>
    <w:rsid w:val="00F238F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7107</Words>
  <Characters>40511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2021-07-24T08:18:00Z</dcterms:created>
  <dcterms:modified xsi:type="dcterms:W3CDTF">2021-07-24T08:18:00Z</dcterms:modified>
</cp:coreProperties>
</file>